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3B" w:rsidRPr="009304A3" w:rsidRDefault="0018453B">
      <w:pPr>
        <w:pStyle w:val="HiddenTitle"/>
        <w:outlineLvl w:val="0"/>
        <w:rPr>
          <w:rFonts w:cs="Arial"/>
          <w:lang w:val="en-GB"/>
        </w:rPr>
      </w:pPr>
      <w:bookmarkStart w:id="0" w:name="_GoBack"/>
      <w:bookmarkEnd w:id="0"/>
    </w:p>
    <w:p w:rsidR="0018453B" w:rsidRPr="009304A3" w:rsidRDefault="0018453B">
      <w:pPr>
        <w:pStyle w:val="HiddenTitle"/>
        <w:outlineLvl w:val="0"/>
        <w:rPr>
          <w:rFonts w:cs="Arial"/>
          <w:lang w:val="en-GB"/>
        </w:rPr>
      </w:pPr>
    </w:p>
    <w:p w:rsidR="0018453B" w:rsidRPr="009304A3" w:rsidRDefault="0018453B" w:rsidP="00F54AF8">
      <w:pPr>
        <w:rPr>
          <w:rFonts w:cs="Arial"/>
        </w:rPr>
      </w:pPr>
    </w:p>
    <w:p w:rsidR="0018453B" w:rsidRPr="009304A3" w:rsidRDefault="0018453B">
      <w:pPr>
        <w:pStyle w:val="HiddenTitle"/>
        <w:outlineLvl w:val="0"/>
        <w:rPr>
          <w:rFonts w:cs="Arial"/>
          <w:lang w:val="en-GB"/>
        </w:rPr>
      </w:pPr>
    </w:p>
    <w:p w:rsidR="0018453B" w:rsidRPr="009304A3" w:rsidRDefault="0018453B">
      <w:pPr>
        <w:pStyle w:val="HiddenTitle"/>
        <w:outlineLvl w:val="0"/>
        <w:rPr>
          <w:rFonts w:cs="Arial"/>
          <w:lang w:val="en-GB"/>
        </w:rPr>
      </w:pPr>
    </w:p>
    <w:p w:rsidR="00FF0EE4" w:rsidRPr="009304A3" w:rsidRDefault="00FF0EE4" w:rsidP="00FF0EE4">
      <w:pPr>
        <w:pStyle w:val="HiddenTitle"/>
        <w:outlineLvl w:val="0"/>
        <w:rPr>
          <w:rFonts w:cs="Arial"/>
          <w:lang w:val="en-GB"/>
        </w:rPr>
      </w:pPr>
    </w:p>
    <w:p w:rsidR="00FF0EE4" w:rsidRPr="009304A3" w:rsidRDefault="00FF0EE4" w:rsidP="00FF0EE4">
      <w:pPr>
        <w:pStyle w:val="HiddenTitle"/>
        <w:outlineLvl w:val="0"/>
        <w:rPr>
          <w:rFonts w:cs="Arial"/>
          <w:lang w:val="en-GB"/>
        </w:rPr>
      </w:pPr>
    </w:p>
    <w:p w:rsidR="009304A3" w:rsidRPr="009304A3" w:rsidRDefault="009304A3" w:rsidP="009304A3">
      <w:pPr>
        <w:ind w:left="3353" w:firstLine="45"/>
        <w:rPr>
          <w:rStyle w:val="MethodsName"/>
          <w:rFonts w:cs="Arial"/>
          <w:b w:val="0"/>
          <w:i w:val="0"/>
          <w:kern w:val="28"/>
          <w:sz w:val="56"/>
        </w:rPr>
      </w:pPr>
      <w:r w:rsidRPr="009304A3">
        <w:rPr>
          <w:rFonts w:cs="Arial"/>
          <w:b/>
          <w:kern w:val="28"/>
          <w:sz w:val="56"/>
        </w:rPr>
        <w:t>UniQuE</w:t>
      </w:r>
    </w:p>
    <w:p w:rsidR="009304A3" w:rsidRPr="009304A3" w:rsidRDefault="003F300B" w:rsidP="009304A3">
      <w:pPr>
        <w:pStyle w:val="Title"/>
        <w:pBdr>
          <w:top w:val="single" w:sz="12" w:space="12" w:color="auto"/>
        </w:pBdr>
        <w:spacing w:before="0"/>
        <w:ind w:left="3398"/>
        <w:jc w:val="left"/>
        <w:outlineLvl w:val="0"/>
        <w:rPr>
          <w:rFonts w:cs="Arial"/>
          <w:color w:val="1F497D"/>
        </w:rPr>
      </w:pPr>
      <w:bookmarkStart w:id="1" w:name="OLE_LINK66"/>
      <w:bookmarkStart w:id="2" w:name="OLE_LINK67"/>
      <w:r w:rsidRPr="003F300B">
        <w:rPr>
          <w:rFonts w:cs="Arial"/>
          <w:color w:val="1F497D"/>
        </w:rPr>
        <w:t>Service-Impact-Report (Infra)</w:t>
      </w:r>
    </w:p>
    <w:bookmarkEnd w:id="1"/>
    <w:bookmarkEnd w:id="2"/>
    <w:p w:rsidR="009304A3" w:rsidRPr="009304A3" w:rsidRDefault="009304A3" w:rsidP="009304A3">
      <w:pPr>
        <w:pStyle w:val="SubTitle"/>
        <w:jc w:val="left"/>
        <w:rPr>
          <w:rFonts w:cs="Arial"/>
        </w:rPr>
      </w:pPr>
      <w:r w:rsidRPr="009304A3">
        <w:rPr>
          <w:rFonts w:cs="Arial"/>
        </w:rPr>
        <w:t>(Engagement Name and Id)</w:t>
      </w:r>
    </w:p>
    <w:p w:rsidR="009304A3" w:rsidRPr="009304A3" w:rsidRDefault="009304A3" w:rsidP="009304A3">
      <w:pPr>
        <w:pStyle w:val="SubTitle"/>
        <w:jc w:val="left"/>
        <w:rPr>
          <w:rFonts w:cs="Arial"/>
        </w:rPr>
      </w:pPr>
      <w:r w:rsidRPr="009304A3">
        <w:rPr>
          <w:rFonts w:cs="Arial"/>
        </w:rPr>
        <w:t>(Client)</w:t>
      </w: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FF0EE4" w:rsidRPr="009304A3" w:rsidRDefault="00FF0EE4" w:rsidP="00FF0EE4">
      <w:pPr>
        <w:tabs>
          <w:tab w:val="left" w:pos="284"/>
        </w:tabs>
        <w:spacing w:before="0"/>
        <w:ind w:left="2160"/>
        <w:rPr>
          <w:rFonts w:cs="Arial"/>
          <w:b/>
          <w:sz w:val="52"/>
          <w:szCs w:val="52"/>
        </w:rPr>
      </w:pPr>
    </w:p>
    <w:p w:rsidR="003F300B" w:rsidRPr="003F300B" w:rsidRDefault="003F300B" w:rsidP="00BE119A">
      <w:pPr>
        <w:ind w:left="0"/>
        <w:rPr>
          <w:b/>
          <w:color w:val="17365D"/>
          <w:sz w:val="24"/>
          <w:lang w:val="en-US"/>
        </w:rPr>
      </w:pPr>
      <w:bookmarkStart w:id="3" w:name="_Toc422235752"/>
      <w:r w:rsidRPr="003F300B">
        <w:rPr>
          <w:b/>
          <w:color w:val="17365D"/>
          <w:sz w:val="24"/>
          <w:lang w:val="en-US"/>
        </w:rPr>
        <w:t>Document History</w:t>
      </w:r>
      <w:bookmarkEnd w:id="3"/>
    </w:p>
    <w:p w:rsidR="003F300B" w:rsidRPr="007E61B4" w:rsidRDefault="003F300B" w:rsidP="007C20B1">
      <w:pPr>
        <w:jc w:val="left"/>
        <w:rPr>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3F300B" w:rsidRPr="00E154C9" w:rsidTr="003F300B">
        <w:tc>
          <w:tcPr>
            <w:tcW w:w="1276" w:type="dxa"/>
            <w:shd w:val="clear" w:color="auto" w:fill="1F497D"/>
          </w:tcPr>
          <w:p w:rsidR="003F300B" w:rsidRPr="00E154C9" w:rsidRDefault="003F300B" w:rsidP="007C20B1">
            <w:pPr>
              <w:pStyle w:val="TableHeader"/>
            </w:pPr>
            <w:r w:rsidRPr="00E154C9">
              <w:t>Version</w:t>
            </w:r>
          </w:p>
        </w:tc>
        <w:tc>
          <w:tcPr>
            <w:tcW w:w="1417" w:type="dxa"/>
            <w:shd w:val="clear" w:color="auto" w:fill="1F497D"/>
          </w:tcPr>
          <w:p w:rsidR="003F300B" w:rsidRPr="00E154C9" w:rsidRDefault="003F300B" w:rsidP="007C20B1">
            <w:pPr>
              <w:pStyle w:val="TableHeader"/>
            </w:pPr>
            <w:r w:rsidRPr="00E154C9">
              <w:t>Date</w:t>
            </w:r>
          </w:p>
        </w:tc>
        <w:tc>
          <w:tcPr>
            <w:tcW w:w="2268" w:type="dxa"/>
            <w:shd w:val="clear" w:color="auto" w:fill="1F497D"/>
          </w:tcPr>
          <w:p w:rsidR="003F300B" w:rsidRPr="00E154C9" w:rsidRDefault="003F300B" w:rsidP="007C20B1">
            <w:pPr>
              <w:pStyle w:val="TableHeader"/>
            </w:pPr>
            <w:r w:rsidRPr="00E154C9">
              <w:t>Author</w:t>
            </w:r>
          </w:p>
        </w:tc>
        <w:tc>
          <w:tcPr>
            <w:tcW w:w="4678" w:type="dxa"/>
            <w:shd w:val="clear" w:color="auto" w:fill="1F497D"/>
          </w:tcPr>
          <w:p w:rsidR="003F300B" w:rsidRPr="00E154C9" w:rsidRDefault="003F300B" w:rsidP="007C20B1">
            <w:pPr>
              <w:pStyle w:val="TableHeader"/>
            </w:pPr>
            <w:r w:rsidRPr="00E154C9">
              <w:t>Changes</w:t>
            </w:r>
          </w:p>
        </w:tc>
      </w:tr>
      <w:tr w:rsidR="003F300B" w:rsidRPr="007E61B4" w:rsidTr="00DA184F">
        <w:tc>
          <w:tcPr>
            <w:tcW w:w="1276" w:type="dxa"/>
          </w:tcPr>
          <w:p w:rsidR="003F300B" w:rsidRPr="007E61B4" w:rsidRDefault="003F300B" w:rsidP="007C20B1">
            <w:pPr>
              <w:jc w:val="left"/>
              <w:rPr>
                <w:lang w:val="en-US"/>
              </w:rPr>
            </w:pPr>
          </w:p>
        </w:tc>
        <w:tc>
          <w:tcPr>
            <w:tcW w:w="1417"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4678" w:type="dxa"/>
          </w:tcPr>
          <w:p w:rsidR="003F300B" w:rsidRPr="007E61B4" w:rsidRDefault="003F300B" w:rsidP="007C20B1">
            <w:pPr>
              <w:jc w:val="left"/>
              <w:rPr>
                <w:lang w:val="en-US"/>
              </w:rPr>
            </w:pPr>
          </w:p>
        </w:tc>
      </w:tr>
      <w:tr w:rsidR="003F300B" w:rsidRPr="007E61B4" w:rsidTr="00DA184F">
        <w:tc>
          <w:tcPr>
            <w:tcW w:w="1276" w:type="dxa"/>
          </w:tcPr>
          <w:p w:rsidR="003F300B" w:rsidRPr="007E61B4" w:rsidRDefault="003F300B" w:rsidP="007C20B1">
            <w:pPr>
              <w:jc w:val="left"/>
              <w:rPr>
                <w:lang w:val="en-US"/>
              </w:rPr>
            </w:pPr>
          </w:p>
        </w:tc>
        <w:tc>
          <w:tcPr>
            <w:tcW w:w="1417"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4678" w:type="dxa"/>
          </w:tcPr>
          <w:p w:rsidR="003F300B" w:rsidRPr="007E61B4" w:rsidRDefault="003F300B" w:rsidP="007C20B1">
            <w:pPr>
              <w:jc w:val="left"/>
              <w:rPr>
                <w:lang w:val="en-US"/>
              </w:rPr>
            </w:pPr>
          </w:p>
        </w:tc>
      </w:tr>
      <w:tr w:rsidR="003F300B" w:rsidRPr="007E61B4" w:rsidTr="00DA184F">
        <w:tc>
          <w:tcPr>
            <w:tcW w:w="1276" w:type="dxa"/>
          </w:tcPr>
          <w:p w:rsidR="003F300B" w:rsidRPr="007E61B4" w:rsidRDefault="003F300B" w:rsidP="007C20B1">
            <w:pPr>
              <w:jc w:val="left"/>
              <w:rPr>
                <w:lang w:val="en-US"/>
              </w:rPr>
            </w:pPr>
          </w:p>
        </w:tc>
        <w:tc>
          <w:tcPr>
            <w:tcW w:w="1417"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4678" w:type="dxa"/>
          </w:tcPr>
          <w:p w:rsidR="003F300B" w:rsidRPr="007E61B4" w:rsidRDefault="003F300B" w:rsidP="007C20B1">
            <w:pPr>
              <w:jc w:val="left"/>
              <w:rPr>
                <w:lang w:val="en-US"/>
              </w:rPr>
            </w:pPr>
          </w:p>
        </w:tc>
      </w:tr>
      <w:tr w:rsidR="003F300B" w:rsidRPr="007E61B4" w:rsidTr="00DA184F">
        <w:tc>
          <w:tcPr>
            <w:tcW w:w="1276" w:type="dxa"/>
          </w:tcPr>
          <w:p w:rsidR="003F300B" w:rsidRPr="007E61B4" w:rsidRDefault="003F300B" w:rsidP="007C20B1">
            <w:pPr>
              <w:jc w:val="left"/>
              <w:rPr>
                <w:lang w:val="en-US"/>
              </w:rPr>
            </w:pPr>
          </w:p>
        </w:tc>
        <w:tc>
          <w:tcPr>
            <w:tcW w:w="1417"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4678" w:type="dxa"/>
          </w:tcPr>
          <w:p w:rsidR="003F300B" w:rsidRPr="007E61B4" w:rsidRDefault="003F300B" w:rsidP="007C20B1">
            <w:pPr>
              <w:jc w:val="left"/>
              <w:rPr>
                <w:lang w:val="en-US"/>
              </w:rPr>
            </w:pPr>
          </w:p>
        </w:tc>
      </w:tr>
      <w:tr w:rsidR="003F300B" w:rsidRPr="007E61B4" w:rsidTr="00DA184F">
        <w:tc>
          <w:tcPr>
            <w:tcW w:w="1276" w:type="dxa"/>
          </w:tcPr>
          <w:p w:rsidR="003F300B" w:rsidRPr="007E61B4" w:rsidRDefault="003F300B" w:rsidP="007C20B1">
            <w:pPr>
              <w:jc w:val="left"/>
              <w:rPr>
                <w:lang w:val="en-US"/>
              </w:rPr>
            </w:pPr>
          </w:p>
        </w:tc>
        <w:tc>
          <w:tcPr>
            <w:tcW w:w="1417"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4678" w:type="dxa"/>
          </w:tcPr>
          <w:p w:rsidR="003F300B" w:rsidRPr="007E61B4" w:rsidRDefault="003F300B" w:rsidP="007C20B1">
            <w:pPr>
              <w:jc w:val="left"/>
              <w:rPr>
                <w:lang w:val="en-US"/>
              </w:rPr>
            </w:pPr>
          </w:p>
        </w:tc>
      </w:tr>
    </w:tbl>
    <w:p w:rsidR="003F300B" w:rsidRPr="003F300B" w:rsidRDefault="003F300B" w:rsidP="00BE119A">
      <w:pPr>
        <w:ind w:left="0"/>
        <w:jc w:val="left"/>
        <w:rPr>
          <w:b/>
          <w:color w:val="17365D"/>
          <w:sz w:val="24"/>
          <w:lang w:val="en-US"/>
        </w:rPr>
      </w:pPr>
      <w:bookmarkStart w:id="4" w:name="_Toc422235753"/>
      <w:r w:rsidRPr="003F300B">
        <w:rPr>
          <w:b/>
          <w:color w:val="17365D"/>
          <w:sz w:val="24"/>
          <w:lang w:val="en-US"/>
        </w:rPr>
        <w:t>Review And Approval</w:t>
      </w:r>
      <w:bookmarkEnd w:id="4"/>
    </w:p>
    <w:p w:rsidR="003F300B" w:rsidRPr="003F300B" w:rsidRDefault="003F300B" w:rsidP="007C20B1">
      <w:pPr>
        <w:jc w:val="left"/>
        <w:rPr>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3F300B" w:rsidRPr="007E61B4" w:rsidTr="003F300B">
        <w:tc>
          <w:tcPr>
            <w:tcW w:w="1196" w:type="dxa"/>
            <w:shd w:val="clear" w:color="auto" w:fill="1F497D"/>
          </w:tcPr>
          <w:p w:rsidR="003F300B" w:rsidRPr="007E61B4" w:rsidRDefault="003F300B" w:rsidP="007C20B1">
            <w:pPr>
              <w:pStyle w:val="TableHeader"/>
            </w:pPr>
            <w:r w:rsidRPr="007E61B4">
              <w:t>Company</w:t>
            </w:r>
          </w:p>
        </w:tc>
        <w:tc>
          <w:tcPr>
            <w:tcW w:w="992" w:type="dxa"/>
            <w:shd w:val="clear" w:color="auto" w:fill="1F497D"/>
          </w:tcPr>
          <w:p w:rsidR="003F300B" w:rsidRPr="007E61B4" w:rsidRDefault="003F300B" w:rsidP="007C20B1">
            <w:pPr>
              <w:pStyle w:val="TableHeader"/>
            </w:pPr>
            <w:r>
              <w:t>Role</w:t>
            </w:r>
          </w:p>
        </w:tc>
        <w:tc>
          <w:tcPr>
            <w:tcW w:w="3260" w:type="dxa"/>
            <w:shd w:val="clear" w:color="auto" w:fill="1F497D"/>
          </w:tcPr>
          <w:p w:rsidR="003F300B" w:rsidRPr="007E61B4" w:rsidRDefault="003F300B" w:rsidP="007C20B1">
            <w:pPr>
              <w:pStyle w:val="TableHeader"/>
            </w:pPr>
            <w:r w:rsidRPr="007E61B4">
              <w:t>Name</w:t>
            </w:r>
          </w:p>
        </w:tc>
        <w:tc>
          <w:tcPr>
            <w:tcW w:w="993" w:type="dxa"/>
            <w:shd w:val="clear" w:color="auto" w:fill="1F497D"/>
          </w:tcPr>
          <w:p w:rsidR="003F300B" w:rsidRPr="007E61B4" w:rsidRDefault="003F300B" w:rsidP="007C20B1">
            <w:pPr>
              <w:pStyle w:val="TableHeader"/>
            </w:pPr>
            <w:r w:rsidRPr="007E61B4">
              <w:t>Date</w:t>
            </w:r>
          </w:p>
        </w:tc>
        <w:tc>
          <w:tcPr>
            <w:tcW w:w="3198" w:type="dxa"/>
            <w:shd w:val="clear" w:color="auto" w:fill="1F497D"/>
          </w:tcPr>
          <w:p w:rsidR="003F300B" w:rsidRPr="007E61B4" w:rsidRDefault="003F300B" w:rsidP="007C20B1">
            <w:pPr>
              <w:pStyle w:val="TableHeader"/>
            </w:pPr>
            <w:r w:rsidRPr="007E61B4">
              <w:t>Signature</w:t>
            </w:r>
          </w:p>
        </w:tc>
      </w:tr>
      <w:tr w:rsidR="003F300B" w:rsidRPr="007E61B4" w:rsidTr="00DA184F">
        <w:tc>
          <w:tcPr>
            <w:tcW w:w="1196" w:type="dxa"/>
          </w:tcPr>
          <w:p w:rsidR="003F300B" w:rsidRPr="007E61B4" w:rsidRDefault="003F300B" w:rsidP="007C20B1">
            <w:pPr>
              <w:jc w:val="left"/>
              <w:rPr>
                <w:lang w:val="en-US"/>
              </w:rPr>
            </w:pPr>
          </w:p>
        </w:tc>
        <w:tc>
          <w:tcPr>
            <w:tcW w:w="992" w:type="dxa"/>
          </w:tcPr>
          <w:p w:rsidR="003F300B" w:rsidRPr="007E61B4" w:rsidRDefault="003F300B" w:rsidP="007C20B1">
            <w:pPr>
              <w:jc w:val="left"/>
              <w:rPr>
                <w:lang w:val="en-US"/>
              </w:rPr>
            </w:pPr>
          </w:p>
        </w:tc>
        <w:tc>
          <w:tcPr>
            <w:tcW w:w="3260" w:type="dxa"/>
          </w:tcPr>
          <w:p w:rsidR="003F300B" w:rsidRPr="007E61B4" w:rsidRDefault="003F300B" w:rsidP="007C20B1">
            <w:pPr>
              <w:jc w:val="left"/>
              <w:rPr>
                <w:lang w:val="en-US"/>
              </w:rPr>
            </w:pPr>
          </w:p>
        </w:tc>
        <w:tc>
          <w:tcPr>
            <w:tcW w:w="993" w:type="dxa"/>
          </w:tcPr>
          <w:p w:rsidR="003F300B" w:rsidRPr="007E61B4" w:rsidRDefault="003F300B" w:rsidP="007C20B1">
            <w:pPr>
              <w:jc w:val="left"/>
              <w:rPr>
                <w:lang w:val="en-US"/>
              </w:rPr>
            </w:pPr>
          </w:p>
        </w:tc>
        <w:tc>
          <w:tcPr>
            <w:tcW w:w="3198" w:type="dxa"/>
          </w:tcPr>
          <w:p w:rsidR="003F300B" w:rsidRPr="007E61B4" w:rsidRDefault="003F300B" w:rsidP="007C20B1">
            <w:pPr>
              <w:jc w:val="left"/>
              <w:rPr>
                <w:lang w:val="en-US"/>
              </w:rPr>
            </w:pPr>
          </w:p>
        </w:tc>
      </w:tr>
      <w:tr w:rsidR="003F300B" w:rsidRPr="007E61B4" w:rsidTr="00DA184F">
        <w:tc>
          <w:tcPr>
            <w:tcW w:w="1196" w:type="dxa"/>
          </w:tcPr>
          <w:p w:rsidR="003F300B" w:rsidRPr="007E61B4" w:rsidRDefault="003F300B" w:rsidP="007C20B1">
            <w:pPr>
              <w:jc w:val="left"/>
              <w:rPr>
                <w:lang w:val="en-US"/>
              </w:rPr>
            </w:pPr>
          </w:p>
        </w:tc>
        <w:tc>
          <w:tcPr>
            <w:tcW w:w="992" w:type="dxa"/>
          </w:tcPr>
          <w:p w:rsidR="003F300B" w:rsidRPr="007E61B4" w:rsidRDefault="003F300B" w:rsidP="007C20B1">
            <w:pPr>
              <w:jc w:val="left"/>
              <w:rPr>
                <w:lang w:val="en-US"/>
              </w:rPr>
            </w:pPr>
          </w:p>
        </w:tc>
        <w:tc>
          <w:tcPr>
            <w:tcW w:w="3260" w:type="dxa"/>
          </w:tcPr>
          <w:p w:rsidR="003F300B" w:rsidRPr="007E61B4" w:rsidRDefault="003F300B" w:rsidP="007C20B1">
            <w:pPr>
              <w:jc w:val="left"/>
              <w:rPr>
                <w:lang w:val="en-US"/>
              </w:rPr>
            </w:pPr>
          </w:p>
        </w:tc>
        <w:tc>
          <w:tcPr>
            <w:tcW w:w="993" w:type="dxa"/>
          </w:tcPr>
          <w:p w:rsidR="003F300B" w:rsidRPr="007E61B4" w:rsidRDefault="003F300B" w:rsidP="007C20B1">
            <w:pPr>
              <w:jc w:val="left"/>
              <w:rPr>
                <w:lang w:val="en-US"/>
              </w:rPr>
            </w:pPr>
          </w:p>
        </w:tc>
        <w:tc>
          <w:tcPr>
            <w:tcW w:w="3198" w:type="dxa"/>
          </w:tcPr>
          <w:p w:rsidR="003F300B" w:rsidRPr="007E61B4" w:rsidRDefault="003F300B" w:rsidP="007C20B1">
            <w:pPr>
              <w:jc w:val="left"/>
              <w:rPr>
                <w:lang w:val="en-US"/>
              </w:rPr>
            </w:pPr>
          </w:p>
        </w:tc>
      </w:tr>
      <w:tr w:rsidR="003F300B" w:rsidRPr="007E61B4" w:rsidTr="00DA184F">
        <w:tc>
          <w:tcPr>
            <w:tcW w:w="1196" w:type="dxa"/>
          </w:tcPr>
          <w:p w:rsidR="003F300B" w:rsidRPr="007E61B4" w:rsidRDefault="003F300B" w:rsidP="007C20B1">
            <w:pPr>
              <w:jc w:val="left"/>
              <w:rPr>
                <w:lang w:val="en-US"/>
              </w:rPr>
            </w:pPr>
          </w:p>
        </w:tc>
        <w:tc>
          <w:tcPr>
            <w:tcW w:w="992" w:type="dxa"/>
          </w:tcPr>
          <w:p w:rsidR="003F300B" w:rsidRPr="007E61B4" w:rsidRDefault="003F300B" w:rsidP="007C20B1">
            <w:pPr>
              <w:jc w:val="left"/>
              <w:rPr>
                <w:lang w:val="en-US"/>
              </w:rPr>
            </w:pPr>
          </w:p>
        </w:tc>
        <w:tc>
          <w:tcPr>
            <w:tcW w:w="3260" w:type="dxa"/>
          </w:tcPr>
          <w:p w:rsidR="003F300B" w:rsidRPr="007E61B4" w:rsidRDefault="003F300B" w:rsidP="007C20B1">
            <w:pPr>
              <w:jc w:val="left"/>
              <w:rPr>
                <w:lang w:val="en-US"/>
              </w:rPr>
            </w:pPr>
          </w:p>
        </w:tc>
        <w:tc>
          <w:tcPr>
            <w:tcW w:w="993" w:type="dxa"/>
          </w:tcPr>
          <w:p w:rsidR="003F300B" w:rsidRPr="007E61B4" w:rsidRDefault="003F300B" w:rsidP="007C20B1">
            <w:pPr>
              <w:jc w:val="left"/>
              <w:rPr>
                <w:lang w:val="en-US"/>
              </w:rPr>
            </w:pPr>
          </w:p>
        </w:tc>
        <w:tc>
          <w:tcPr>
            <w:tcW w:w="3198" w:type="dxa"/>
          </w:tcPr>
          <w:p w:rsidR="003F300B" w:rsidRPr="007E61B4" w:rsidRDefault="003F300B" w:rsidP="007C20B1">
            <w:pPr>
              <w:jc w:val="left"/>
              <w:rPr>
                <w:lang w:val="en-US"/>
              </w:rPr>
            </w:pPr>
          </w:p>
        </w:tc>
      </w:tr>
      <w:tr w:rsidR="003F300B" w:rsidRPr="007E61B4" w:rsidTr="00DA184F">
        <w:tc>
          <w:tcPr>
            <w:tcW w:w="1196" w:type="dxa"/>
          </w:tcPr>
          <w:p w:rsidR="003F300B" w:rsidRPr="007E61B4" w:rsidRDefault="003F300B" w:rsidP="007C20B1">
            <w:pPr>
              <w:jc w:val="left"/>
              <w:rPr>
                <w:lang w:val="en-US"/>
              </w:rPr>
            </w:pPr>
          </w:p>
        </w:tc>
        <w:tc>
          <w:tcPr>
            <w:tcW w:w="992" w:type="dxa"/>
          </w:tcPr>
          <w:p w:rsidR="003F300B" w:rsidRPr="007E61B4" w:rsidRDefault="003F300B" w:rsidP="007C20B1">
            <w:pPr>
              <w:jc w:val="left"/>
              <w:rPr>
                <w:lang w:val="en-US"/>
              </w:rPr>
            </w:pPr>
          </w:p>
        </w:tc>
        <w:tc>
          <w:tcPr>
            <w:tcW w:w="3260" w:type="dxa"/>
          </w:tcPr>
          <w:p w:rsidR="003F300B" w:rsidRPr="007E61B4" w:rsidRDefault="003F300B" w:rsidP="007C20B1">
            <w:pPr>
              <w:jc w:val="left"/>
              <w:rPr>
                <w:lang w:val="en-US"/>
              </w:rPr>
            </w:pPr>
          </w:p>
        </w:tc>
        <w:tc>
          <w:tcPr>
            <w:tcW w:w="993" w:type="dxa"/>
          </w:tcPr>
          <w:p w:rsidR="003F300B" w:rsidRPr="007E61B4" w:rsidRDefault="003F300B" w:rsidP="007C20B1">
            <w:pPr>
              <w:jc w:val="left"/>
              <w:rPr>
                <w:lang w:val="en-US"/>
              </w:rPr>
            </w:pPr>
          </w:p>
        </w:tc>
        <w:tc>
          <w:tcPr>
            <w:tcW w:w="3198" w:type="dxa"/>
          </w:tcPr>
          <w:p w:rsidR="003F300B" w:rsidRPr="007E61B4" w:rsidRDefault="003F300B" w:rsidP="007C20B1">
            <w:pPr>
              <w:jc w:val="left"/>
              <w:rPr>
                <w:lang w:val="en-US"/>
              </w:rPr>
            </w:pPr>
          </w:p>
        </w:tc>
      </w:tr>
      <w:tr w:rsidR="003F300B" w:rsidRPr="007E61B4" w:rsidTr="00DA184F">
        <w:tc>
          <w:tcPr>
            <w:tcW w:w="1196" w:type="dxa"/>
          </w:tcPr>
          <w:p w:rsidR="003F300B" w:rsidRPr="007E61B4" w:rsidRDefault="003F300B" w:rsidP="007C20B1">
            <w:pPr>
              <w:jc w:val="left"/>
              <w:rPr>
                <w:lang w:val="en-US"/>
              </w:rPr>
            </w:pPr>
          </w:p>
        </w:tc>
        <w:tc>
          <w:tcPr>
            <w:tcW w:w="992" w:type="dxa"/>
          </w:tcPr>
          <w:p w:rsidR="003F300B" w:rsidRPr="007E61B4" w:rsidRDefault="003F300B" w:rsidP="007C20B1">
            <w:pPr>
              <w:jc w:val="left"/>
              <w:rPr>
                <w:lang w:val="en-US"/>
              </w:rPr>
            </w:pPr>
          </w:p>
        </w:tc>
        <w:tc>
          <w:tcPr>
            <w:tcW w:w="3260" w:type="dxa"/>
          </w:tcPr>
          <w:p w:rsidR="003F300B" w:rsidRPr="007E61B4" w:rsidRDefault="003F300B" w:rsidP="007C20B1">
            <w:pPr>
              <w:jc w:val="left"/>
              <w:rPr>
                <w:lang w:val="en-US"/>
              </w:rPr>
            </w:pPr>
          </w:p>
        </w:tc>
        <w:tc>
          <w:tcPr>
            <w:tcW w:w="993" w:type="dxa"/>
          </w:tcPr>
          <w:p w:rsidR="003F300B" w:rsidRPr="007E61B4" w:rsidRDefault="003F300B" w:rsidP="007C20B1">
            <w:pPr>
              <w:jc w:val="left"/>
              <w:rPr>
                <w:lang w:val="en-US"/>
              </w:rPr>
            </w:pPr>
          </w:p>
        </w:tc>
        <w:tc>
          <w:tcPr>
            <w:tcW w:w="3198" w:type="dxa"/>
          </w:tcPr>
          <w:p w:rsidR="003F300B" w:rsidRPr="007E61B4" w:rsidRDefault="003F300B" w:rsidP="007C20B1">
            <w:pPr>
              <w:jc w:val="left"/>
              <w:rPr>
                <w:lang w:val="en-US"/>
              </w:rPr>
            </w:pPr>
          </w:p>
        </w:tc>
      </w:tr>
    </w:tbl>
    <w:p w:rsidR="003F300B" w:rsidRPr="003F300B" w:rsidRDefault="003F300B" w:rsidP="00BE119A">
      <w:pPr>
        <w:ind w:left="0"/>
        <w:jc w:val="left"/>
        <w:rPr>
          <w:b/>
          <w:color w:val="17365D"/>
          <w:sz w:val="24"/>
          <w:lang w:val="en-US"/>
        </w:rPr>
      </w:pPr>
      <w:bookmarkStart w:id="5" w:name="_Toc422235754"/>
      <w:r w:rsidRPr="003F300B">
        <w:rPr>
          <w:b/>
          <w:color w:val="17365D"/>
          <w:sz w:val="24"/>
          <w:lang w:val="en-US"/>
        </w:rPr>
        <w:t>Distribution</w:t>
      </w:r>
      <w:bookmarkEnd w:id="5"/>
    </w:p>
    <w:p w:rsidR="003F300B" w:rsidRPr="003F300B" w:rsidRDefault="003F300B" w:rsidP="007C20B1">
      <w:pPr>
        <w:jc w:val="left"/>
        <w:rPr>
          <w:b/>
          <w:color w:val="17365D"/>
          <w:sz w:val="24"/>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3F300B" w:rsidRPr="007E61B4" w:rsidTr="003F300B">
        <w:tc>
          <w:tcPr>
            <w:tcW w:w="2693" w:type="dxa"/>
            <w:shd w:val="clear" w:color="auto" w:fill="1F497D"/>
          </w:tcPr>
          <w:p w:rsidR="003F300B" w:rsidRPr="007E61B4" w:rsidRDefault="003F300B" w:rsidP="007C20B1">
            <w:pPr>
              <w:pStyle w:val="TableHeader"/>
            </w:pPr>
            <w:r w:rsidRPr="007E61B4">
              <w:t>Company</w:t>
            </w:r>
          </w:p>
        </w:tc>
        <w:tc>
          <w:tcPr>
            <w:tcW w:w="2268" w:type="dxa"/>
            <w:shd w:val="clear" w:color="auto" w:fill="1F497D"/>
          </w:tcPr>
          <w:p w:rsidR="003F300B" w:rsidRPr="007E61B4" w:rsidRDefault="003F300B" w:rsidP="007C20B1">
            <w:pPr>
              <w:pStyle w:val="TableHeader"/>
            </w:pPr>
            <w:r w:rsidRPr="007E61B4">
              <w:t>Name</w:t>
            </w:r>
          </w:p>
        </w:tc>
        <w:tc>
          <w:tcPr>
            <w:tcW w:w="1560" w:type="dxa"/>
            <w:shd w:val="clear" w:color="auto" w:fill="1F497D"/>
          </w:tcPr>
          <w:p w:rsidR="003F300B" w:rsidRPr="007E61B4" w:rsidRDefault="003F300B" w:rsidP="007C20B1">
            <w:pPr>
              <w:pStyle w:val="TableHeader"/>
            </w:pPr>
            <w:r w:rsidRPr="007E61B4">
              <w:t>Number</w:t>
            </w:r>
          </w:p>
        </w:tc>
        <w:tc>
          <w:tcPr>
            <w:tcW w:w="1559" w:type="dxa"/>
            <w:shd w:val="clear" w:color="auto" w:fill="1F497D"/>
          </w:tcPr>
          <w:p w:rsidR="003F300B" w:rsidRPr="007E61B4" w:rsidRDefault="003F300B" w:rsidP="007C20B1">
            <w:pPr>
              <w:pStyle w:val="TableHeader"/>
            </w:pPr>
            <w:r w:rsidRPr="007E61B4">
              <w:t>Media</w:t>
            </w:r>
          </w:p>
        </w:tc>
        <w:tc>
          <w:tcPr>
            <w:tcW w:w="1559" w:type="dxa"/>
            <w:shd w:val="clear" w:color="auto" w:fill="1F497D"/>
          </w:tcPr>
          <w:p w:rsidR="003F300B" w:rsidRPr="007E61B4" w:rsidRDefault="003F300B" w:rsidP="007C20B1">
            <w:pPr>
              <w:pStyle w:val="TableHeader"/>
            </w:pPr>
            <w:r w:rsidRPr="007E61B4">
              <w:t>Action</w:t>
            </w:r>
          </w:p>
        </w:tc>
      </w:tr>
      <w:tr w:rsidR="003F300B" w:rsidRPr="007E61B4" w:rsidTr="00DA184F">
        <w:tc>
          <w:tcPr>
            <w:tcW w:w="2693"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r>
      <w:tr w:rsidR="003F300B" w:rsidRPr="007E61B4" w:rsidTr="00DA184F">
        <w:tc>
          <w:tcPr>
            <w:tcW w:w="2693"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r>
      <w:tr w:rsidR="003F300B" w:rsidRPr="007E61B4" w:rsidTr="00DA184F">
        <w:tc>
          <w:tcPr>
            <w:tcW w:w="2693"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r>
      <w:tr w:rsidR="003F300B" w:rsidRPr="007E61B4" w:rsidTr="00DA184F">
        <w:tc>
          <w:tcPr>
            <w:tcW w:w="2693"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r>
      <w:tr w:rsidR="003F300B" w:rsidRPr="007E61B4" w:rsidTr="00DA184F">
        <w:tc>
          <w:tcPr>
            <w:tcW w:w="2693" w:type="dxa"/>
          </w:tcPr>
          <w:p w:rsidR="003F300B" w:rsidRPr="007E61B4" w:rsidRDefault="003F300B" w:rsidP="007C20B1">
            <w:pPr>
              <w:jc w:val="left"/>
              <w:rPr>
                <w:lang w:val="en-US"/>
              </w:rPr>
            </w:pPr>
          </w:p>
        </w:tc>
        <w:tc>
          <w:tcPr>
            <w:tcW w:w="2268"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c>
          <w:tcPr>
            <w:tcW w:w="1559" w:type="dxa"/>
          </w:tcPr>
          <w:p w:rsidR="003F300B" w:rsidRPr="007E61B4" w:rsidRDefault="003F300B" w:rsidP="007C20B1">
            <w:pPr>
              <w:jc w:val="left"/>
              <w:rPr>
                <w:lang w:val="en-US"/>
              </w:rPr>
            </w:pPr>
          </w:p>
        </w:tc>
      </w:tr>
    </w:tbl>
    <w:p w:rsidR="003F300B" w:rsidRPr="003F300B" w:rsidRDefault="003F300B" w:rsidP="00BE119A">
      <w:pPr>
        <w:ind w:left="0"/>
        <w:jc w:val="left"/>
        <w:rPr>
          <w:b/>
          <w:color w:val="17365D"/>
          <w:sz w:val="24"/>
          <w:lang w:val="en-US"/>
        </w:rPr>
      </w:pPr>
      <w:bookmarkStart w:id="6" w:name="_Toc422235755"/>
      <w:r w:rsidRPr="003F300B">
        <w:rPr>
          <w:b/>
          <w:color w:val="17365D"/>
          <w:sz w:val="24"/>
          <w:lang w:val="en-US"/>
        </w:rPr>
        <w:t>Storage</w:t>
      </w:r>
      <w:bookmarkEnd w:id="6"/>
    </w:p>
    <w:p w:rsidR="003F300B" w:rsidRPr="003F300B" w:rsidRDefault="003F300B" w:rsidP="007C20B1">
      <w:pPr>
        <w:jc w:val="left"/>
        <w:rPr>
          <w:b/>
          <w:color w:val="17365D"/>
          <w:sz w:val="24"/>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3F300B" w:rsidRPr="007E61B4" w:rsidTr="003F300B">
        <w:tc>
          <w:tcPr>
            <w:tcW w:w="4961" w:type="dxa"/>
            <w:shd w:val="clear" w:color="auto" w:fill="1F497D"/>
          </w:tcPr>
          <w:p w:rsidR="003F300B" w:rsidRPr="007E61B4" w:rsidRDefault="003F300B" w:rsidP="007C20B1">
            <w:pPr>
              <w:pStyle w:val="TableHeader"/>
            </w:pPr>
            <w:r w:rsidRPr="007E61B4">
              <w:t>Location</w:t>
            </w:r>
          </w:p>
        </w:tc>
        <w:tc>
          <w:tcPr>
            <w:tcW w:w="1560" w:type="dxa"/>
            <w:shd w:val="clear" w:color="auto" w:fill="1F497D"/>
          </w:tcPr>
          <w:p w:rsidR="003F300B" w:rsidRPr="007E61B4" w:rsidRDefault="003F300B" w:rsidP="007C20B1">
            <w:pPr>
              <w:pStyle w:val="TableHeader"/>
            </w:pPr>
            <w:r w:rsidRPr="007E61B4">
              <w:t>Access</w:t>
            </w:r>
          </w:p>
        </w:tc>
        <w:tc>
          <w:tcPr>
            <w:tcW w:w="3118" w:type="dxa"/>
            <w:shd w:val="clear" w:color="auto" w:fill="1F497D"/>
          </w:tcPr>
          <w:p w:rsidR="003F300B" w:rsidRPr="007E61B4" w:rsidRDefault="003F300B" w:rsidP="007C20B1">
            <w:pPr>
              <w:pStyle w:val="TableHeader"/>
            </w:pPr>
            <w:r w:rsidRPr="007E61B4">
              <w:t>Administrator</w:t>
            </w:r>
          </w:p>
        </w:tc>
      </w:tr>
      <w:tr w:rsidR="003F300B" w:rsidRPr="007E61B4" w:rsidTr="00DA184F">
        <w:tc>
          <w:tcPr>
            <w:tcW w:w="4961"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3118" w:type="dxa"/>
          </w:tcPr>
          <w:p w:rsidR="003F300B" w:rsidRPr="007E61B4" w:rsidRDefault="003F300B" w:rsidP="007C20B1">
            <w:pPr>
              <w:jc w:val="left"/>
              <w:rPr>
                <w:lang w:val="en-US"/>
              </w:rPr>
            </w:pPr>
          </w:p>
        </w:tc>
      </w:tr>
      <w:tr w:rsidR="003F300B" w:rsidRPr="007E61B4" w:rsidTr="00DA184F">
        <w:tc>
          <w:tcPr>
            <w:tcW w:w="4961" w:type="dxa"/>
          </w:tcPr>
          <w:p w:rsidR="003F300B" w:rsidRPr="007E61B4" w:rsidRDefault="003F300B" w:rsidP="007C20B1">
            <w:pPr>
              <w:jc w:val="left"/>
              <w:rPr>
                <w:lang w:val="en-US"/>
              </w:rPr>
            </w:pPr>
          </w:p>
        </w:tc>
        <w:tc>
          <w:tcPr>
            <w:tcW w:w="1560" w:type="dxa"/>
          </w:tcPr>
          <w:p w:rsidR="003F300B" w:rsidRPr="007E61B4" w:rsidRDefault="003F300B" w:rsidP="007C20B1">
            <w:pPr>
              <w:jc w:val="left"/>
              <w:rPr>
                <w:lang w:val="en-US"/>
              </w:rPr>
            </w:pPr>
          </w:p>
        </w:tc>
        <w:tc>
          <w:tcPr>
            <w:tcW w:w="3118" w:type="dxa"/>
          </w:tcPr>
          <w:p w:rsidR="003F300B" w:rsidRPr="007E61B4" w:rsidRDefault="003F300B" w:rsidP="007C20B1">
            <w:pPr>
              <w:jc w:val="left"/>
              <w:rPr>
                <w:lang w:val="en-US"/>
              </w:rPr>
            </w:pPr>
          </w:p>
        </w:tc>
      </w:tr>
    </w:tbl>
    <w:p w:rsidR="00BE119A" w:rsidRDefault="00BE119A" w:rsidP="00BE119A">
      <w:pPr>
        <w:ind w:left="0"/>
        <w:jc w:val="left"/>
        <w:rPr>
          <w:lang w:val="en-US"/>
        </w:rPr>
      </w:pPr>
    </w:p>
    <w:p w:rsidR="003F300B" w:rsidRDefault="003F300B" w:rsidP="00BE119A">
      <w:pPr>
        <w:ind w:left="0"/>
        <w:jc w:val="left"/>
        <w:rPr>
          <w:rFonts w:cs="Arial"/>
          <w:lang w:val="en-US"/>
        </w:rPr>
      </w:pPr>
      <w:r>
        <w:rPr>
          <w:rFonts w:cs="Arial"/>
          <w:lang w:val="en-US"/>
        </w:rPr>
        <w:t>Company Confidential - Copyright © 2017</w:t>
      </w:r>
      <w:r w:rsidRPr="0061661D">
        <w:rPr>
          <w:rFonts w:cs="Arial"/>
          <w:lang w:val="en-US"/>
        </w:rPr>
        <w:t xml:space="preserve"> Capgemini</w:t>
      </w:r>
      <w:r>
        <w:rPr>
          <w:rFonts w:cs="Arial"/>
          <w:lang w:val="en-US"/>
        </w:rPr>
        <w:t xml:space="preserve"> - All rights reserved</w:t>
      </w:r>
    </w:p>
    <w:p w:rsidR="003F300B" w:rsidRDefault="003F300B" w:rsidP="00BE119A">
      <w:pPr>
        <w:ind w:left="0"/>
        <w:jc w:val="left"/>
        <w:rPr>
          <w:rFonts w:cs="Arial"/>
        </w:rPr>
      </w:pPr>
      <w:r w:rsidRPr="00B1248D">
        <w:rPr>
          <w:rFonts w:cs="Arial"/>
          <w:lang w:val="en-US"/>
        </w:rPr>
        <w:t>Template Version Number</w:t>
      </w:r>
      <w:r>
        <w:rPr>
          <w:rFonts w:cs="Arial"/>
          <w:lang w:val="en-US"/>
        </w:rPr>
        <w:t xml:space="preserve">: </w:t>
      </w:r>
      <w:r w:rsidRPr="002C1AD9">
        <w:rPr>
          <w:rFonts w:cs="Arial"/>
          <w:lang w:val="en-US"/>
        </w:rPr>
        <w:t>Group Reference v1.0</w:t>
      </w:r>
    </w:p>
    <w:p w:rsidR="000B4126" w:rsidRPr="00892E4F" w:rsidRDefault="000B4126" w:rsidP="00FF0EE4">
      <w:pPr>
        <w:tabs>
          <w:tab w:val="left" w:pos="284"/>
        </w:tabs>
        <w:spacing w:before="0"/>
        <w:ind w:left="2160"/>
        <w:rPr>
          <w:rFonts w:cs="Arial"/>
          <w:sz w:val="24"/>
          <w:szCs w:val="24"/>
          <w:lang w:val="fr-FR"/>
        </w:rPr>
      </w:pPr>
      <w:r w:rsidRPr="009304A3">
        <w:rPr>
          <w:rFonts w:cs="Arial"/>
          <w:b/>
          <w:sz w:val="52"/>
          <w:szCs w:val="52"/>
        </w:rPr>
        <w:br w:type="page"/>
      </w:r>
      <w:r w:rsidR="00FF0EE4" w:rsidRPr="00892E4F">
        <w:rPr>
          <w:rFonts w:cs="Arial"/>
          <w:sz w:val="24"/>
          <w:szCs w:val="24"/>
          <w:lang w:val="fr-FR"/>
        </w:rPr>
        <w:lastRenderedPageBreak/>
        <w:t xml:space="preserve"> </w:t>
      </w:r>
    </w:p>
    <w:p w:rsidR="004F3985" w:rsidRPr="00892E4F" w:rsidRDefault="000B4126" w:rsidP="00C7349E">
      <w:pPr>
        <w:pStyle w:val="Heading1"/>
        <w:keepNext w:val="0"/>
        <w:numPr>
          <w:ilvl w:val="0"/>
          <w:numId w:val="0"/>
        </w:numPr>
        <w:spacing w:before="0" w:line="480" w:lineRule="auto"/>
        <w:jc w:val="both"/>
        <w:rPr>
          <w:rFonts w:cs="Arial"/>
          <w:noProof/>
          <w:sz w:val="24"/>
          <w:szCs w:val="24"/>
        </w:rPr>
      </w:pPr>
      <w:bookmarkStart w:id="7" w:name="_Toc209445802"/>
      <w:bookmarkStart w:id="8" w:name="_Toc209445586"/>
      <w:bookmarkStart w:id="9" w:name="_Toc469311347"/>
      <w:r w:rsidRPr="00892E4F">
        <w:rPr>
          <w:rFonts w:cs="Arial"/>
          <w:sz w:val="24"/>
          <w:szCs w:val="24"/>
        </w:rPr>
        <w:t>TABLE OF CONTENTS</w:t>
      </w:r>
      <w:bookmarkEnd w:id="8"/>
      <w:bookmarkEnd w:id="9"/>
      <w:r w:rsidR="00C7349E" w:rsidRPr="00892E4F">
        <w:rPr>
          <w:rFonts w:cs="Arial"/>
          <w:kern w:val="0"/>
          <w:sz w:val="24"/>
          <w:szCs w:val="24"/>
          <w:lang w:val="en-US"/>
        </w:rPr>
        <w:fldChar w:fldCharType="begin"/>
      </w:r>
      <w:r w:rsidR="00C7349E" w:rsidRPr="00892E4F">
        <w:rPr>
          <w:rFonts w:cs="Arial"/>
          <w:kern w:val="0"/>
          <w:sz w:val="24"/>
          <w:szCs w:val="24"/>
          <w:lang w:val="en-US"/>
        </w:rPr>
        <w:instrText xml:space="preserve"> TOC \o "1-3" \h \z \t "Appendix,1" </w:instrText>
      </w:r>
      <w:r w:rsidR="00C7349E" w:rsidRPr="00892E4F">
        <w:rPr>
          <w:rFonts w:cs="Arial"/>
          <w:kern w:val="0"/>
          <w:sz w:val="24"/>
          <w:szCs w:val="24"/>
          <w:lang w:val="en-US"/>
        </w:rPr>
        <w:fldChar w:fldCharType="separate"/>
      </w:r>
    </w:p>
    <w:p w:rsidR="004F3985" w:rsidRPr="00892E4F" w:rsidRDefault="004F3985">
      <w:pPr>
        <w:pStyle w:val="TOC1"/>
        <w:tabs>
          <w:tab w:val="right" w:leader="dot" w:pos="9629"/>
        </w:tabs>
        <w:rPr>
          <w:rFonts w:cs="Arial"/>
          <w:b w:val="0"/>
          <w:bCs w:val="0"/>
          <w:caps w:val="0"/>
          <w:noProof/>
          <w:szCs w:val="24"/>
          <w:lang w:val="en-US"/>
        </w:rPr>
      </w:pPr>
      <w:hyperlink w:anchor="_Toc469311348" w:history="1">
        <w:r w:rsidRPr="00892E4F">
          <w:rPr>
            <w:rStyle w:val="Hyperlink"/>
            <w:rFonts w:cs="Arial"/>
            <w:noProof/>
            <w:szCs w:val="24"/>
          </w:rPr>
          <w:t>Introduction</w:t>
        </w:r>
        <w:r w:rsidRPr="00892E4F">
          <w:rPr>
            <w:rFonts w:cs="Arial"/>
            <w:noProof/>
            <w:webHidden/>
            <w:szCs w:val="24"/>
          </w:rPr>
          <w:tab/>
        </w:r>
        <w:r w:rsidRPr="00892E4F">
          <w:rPr>
            <w:rFonts w:cs="Arial"/>
            <w:noProof/>
            <w:webHidden/>
            <w:szCs w:val="24"/>
          </w:rPr>
          <w:fldChar w:fldCharType="begin"/>
        </w:r>
        <w:r w:rsidRPr="00892E4F">
          <w:rPr>
            <w:rFonts w:cs="Arial"/>
            <w:noProof/>
            <w:webHidden/>
            <w:szCs w:val="24"/>
          </w:rPr>
          <w:instrText xml:space="preserve"> PAGEREF _Toc469311348 \h </w:instrText>
        </w:r>
        <w:r w:rsidRPr="00892E4F">
          <w:rPr>
            <w:rFonts w:cs="Arial"/>
            <w:noProof/>
            <w:webHidden/>
            <w:szCs w:val="24"/>
          </w:rPr>
        </w:r>
        <w:r w:rsidRPr="00892E4F">
          <w:rPr>
            <w:rFonts w:cs="Arial"/>
            <w:noProof/>
            <w:webHidden/>
            <w:szCs w:val="24"/>
          </w:rPr>
          <w:fldChar w:fldCharType="separate"/>
        </w:r>
        <w:r w:rsidRPr="00892E4F">
          <w:rPr>
            <w:rFonts w:cs="Arial"/>
            <w:noProof/>
            <w:webHidden/>
            <w:szCs w:val="24"/>
          </w:rPr>
          <w:t>6</w:t>
        </w:r>
        <w:r w:rsidRPr="00892E4F">
          <w:rPr>
            <w:rFonts w:cs="Arial"/>
            <w:noProof/>
            <w:webHidden/>
            <w:szCs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49" w:history="1">
        <w:r w:rsidRPr="00892E4F">
          <w:rPr>
            <w:rStyle w:val="Hyperlink"/>
            <w:rFonts w:cs="Arial"/>
            <w:noProof/>
            <w:sz w:val="24"/>
          </w:rPr>
          <w:t>1.1.</w:t>
        </w:r>
        <w:r w:rsidRPr="00892E4F">
          <w:rPr>
            <w:rFonts w:cs="Arial"/>
            <w:b/>
            <w:bCs w:val="0"/>
            <w:noProof/>
            <w:sz w:val="24"/>
            <w:lang w:val="en-US"/>
          </w:rPr>
          <w:tab/>
        </w:r>
        <w:r w:rsidRPr="00892E4F">
          <w:rPr>
            <w:rStyle w:val="Hyperlink"/>
            <w:rFonts w:cs="Arial"/>
            <w:noProof/>
            <w:sz w:val="24"/>
          </w:rPr>
          <w:t>Purpose of this Document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_Toc469311349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6</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0" w:history="1">
        <w:r w:rsidRPr="00892E4F">
          <w:rPr>
            <w:rStyle w:val="Hyperlink"/>
            <w:rFonts w:cs="Arial"/>
            <w:noProof/>
            <w:sz w:val="24"/>
          </w:rPr>
          <w:t>1.2.</w:t>
        </w:r>
        <w:r w:rsidRPr="00892E4F">
          <w:rPr>
            <w:rFonts w:cs="Arial"/>
            <w:b/>
            <w:bCs w:val="0"/>
            <w:noProof/>
            <w:sz w:val="24"/>
            <w:lang w:val="en-US"/>
          </w:rPr>
          <w:tab/>
        </w:r>
        <w:r w:rsidRPr="00892E4F">
          <w:rPr>
            <w:rStyle w:val="Hyperlink"/>
            <w:rFonts w:cs="Arial"/>
            <w:noProof/>
            <w:sz w:val="24"/>
          </w:rPr>
          <w:t>Background of the Project/Business Change</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_Toc469311350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6</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1" w:history="1">
        <w:r w:rsidRPr="00892E4F">
          <w:rPr>
            <w:rStyle w:val="Hyperlink"/>
            <w:rFonts w:cs="Arial"/>
            <w:noProof/>
            <w:sz w:val="24"/>
          </w:rPr>
          <w:t>1.3.</w:t>
        </w:r>
        <w:r w:rsidRPr="00892E4F">
          <w:rPr>
            <w:rFonts w:cs="Arial"/>
            <w:b/>
            <w:bCs w:val="0"/>
            <w:noProof/>
            <w:sz w:val="24"/>
            <w:lang w:val="en-US"/>
          </w:rPr>
          <w:tab/>
        </w:r>
        <w:r w:rsidRPr="00892E4F">
          <w:rPr>
            <w:rStyle w:val="Hyperlink"/>
            <w:rFonts w:cs="Arial"/>
            <w:noProof/>
            <w:sz w:val="24"/>
          </w:rPr>
          <w:t>Project Deliverables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_Toc469311351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6</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2" w:history="1">
        <w:r w:rsidRPr="00892E4F">
          <w:rPr>
            <w:rStyle w:val="Hyperlink"/>
            <w:rFonts w:cs="Arial"/>
            <w:noProof/>
            <w:sz w:val="24"/>
          </w:rPr>
          <w:t>1.4.</w:t>
        </w:r>
        <w:r w:rsidRPr="00892E4F">
          <w:rPr>
            <w:rFonts w:cs="Arial"/>
            <w:b/>
            <w:bCs w:val="0"/>
            <w:noProof/>
            <w:sz w:val="24"/>
            <w:lang w:val="en-US"/>
          </w:rPr>
          <w:tab/>
        </w:r>
        <w:r w:rsidRPr="00892E4F">
          <w:rPr>
            <w:rStyle w:val="Hyperlink"/>
            <w:rFonts w:cs="Arial"/>
            <w:noProof/>
            <w:sz w:val="24"/>
          </w:rPr>
          <w:t>Key Application Components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_Toc469311352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6</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3" w:history="1">
        <w:r w:rsidRPr="00892E4F">
          <w:rPr>
            <w:rStyle w:val="Hyperlink"/>
            <w:rFonts w:cs="Arial"/>
            <w:noProof/>
            <w:sz w:val="24"/>
          </w:rPr>
          <w:t>1.5.</w:t>
        </w:r>
        <w:r w:rsidRPr="00892E4F">
          <w:rPr>
            <w:rFonts w:cs="Arial"/>
            <w:b/>
            <w:bCs w:val="0"/>
            <w:noProof/>
            <w:sz w:val="24"/>
            <w:lang w:val="en-US"/>
          </w:rPr>
          <w:tab/>
        </w:r>
        <w:r w:rsidRPr="00892E4F">
          <w:rPr>
            <w:rStyle w:val="Hyperlink"/>
            <w:rFonts w:cs="Arial"/>
            <w:noProof/>
            <w:sz w:val="24"/>
          </w:rPr>
          <w:t>Key Hardware Components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_Toc469311353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7</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4" w:history="1">
        <w:r w:rsidRPr="00892E4F">
          <w:rPr>
            <w:rStyle w:val="Hyperlink"/>
            <w:rFonts w:cs="Arial"/>
            <w:noProof/>
            <w:sz w:val="24"/>
          </w:rPr>
          <w:t>1.6.</w:t>
        </w:r>
        <w:r w:rsidRPr="00892E4F">
          <w:rPr>
            <w:rFonts w:cs="Arial"/>
            <w:b/>
            <w:bCs w:val="0"/>
            <w:noProof/>
            <w:sz w:val="24"/>
            <w:lang w:val="en-US"/>
          </w:rPr>
          <w:tab/>
        </w:r>
        <w:r w:rsidRPr="00892E4F">
          <w:rPr>
            <w:rStyle w:val="Hyperlink"/>
            <w:rFonts w:cs="Arial"/>
            <w:noProof/>
            <w:sz w:val="24"/>
          </w:rPr>
          <w:t>Proposed Support Requirements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_Toc469311354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7</w:t>
        </w:r>
        <w:r w:rsidRPr="00892E4F">
          <w:rPr>
            <w:rFonts w:cs="Arial"/>
            <w:noProof/>
            <w:webHidden/>
            <w:sz w:val="24"/>
          </w:rPr>
          <w:fldChar w:fldCharType="end"/>
        </w:r>
      </w:hyperlink>
    </w:p>
    <w:p w:rsidR="004F3985" w:rsidRPr="00892E4F" w:rsidRDefault="004F3985">
      <w:pPr>
        <w:pStyle w:val="TOC3"/>
        <w:tabs>
          <w:tab w:val="right" w:leader="dot" w:pos="9629"/>
        </w:tabs>
        <w:rPr>
          <w:rFonts w:cs="Arial"/>
          <w:noProof/>
          <w:sz w:val="24"/>
          <w:lang w:val="en-US"/>
        </w:rPr>
      </w:pPr>
      <w:hyperlink w:anchor="_Toc469311355" w:history="1">
        <w:r w:rsidRPr="00892E4F">
          <w:rPr>
            <w:rStyle w:val="Hyperlink"/>
            <w:rFonts w:cs="Arial"/>
            <w:noProof/>
            <w:sz w:val="24"/>
          </w:rPr>
          <w:t>Business Users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_Toc469311355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7</w:t>
        </w:r>
        <w:r w:rsidRPr="00892E4F">
          <w:rPr>
            <w:rFonts w:cs="Arial"/>
            <w:noProof/>
            <w:webHidden/>
            <w:sz w:val="24"/>
          </w:rPr>
          <w:fldChar w:fldCharType="end"/>
        </w:r>
      </w:hyperlink>
    </w:p>
    <w:p w:rsidR="004F3985" w:rsidRPr="00892E4F" w:rsidRDefault="004F3985">
      <w:pPr>
        <w:pStyle w:val="TOC3"/>
        <w:tabs>
          <w:tab w:val="right" w:leader="dot" w:pos="9629"/>
        </w:tabs>
        <w:rPr>
          <w:rFonts w:cs="Arial"/>
          <w:noProof/>
          <w:sz w:val="24"/>
          <w:lang w:val="en-US"/>
        </w:rPr>
      </w:pPr>
      <w:hyperlink w:anchor="_Toc469311356" w:history="1">
        <w:r w:rsidRPr="00892E4F">
          <w:rPr>
            <w:rStyle w:val="Hyperlink"/>
            <w:rFonts w:cs="Arial"/>
            <w:noProof/>
            <w:sz w:val="24"/>
          </w:rPr>
          <w:t>Capgemini</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_Toc469311356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7</w:t>
        </w:r>
        <w:r w:rsidRPr="00892E4F">
          <w:rPr>
            <w:rFonts w:cs="Arial"/>
            <w:noProof/>
            <w:webHidden/>
            <w:sz w:val="24"/>
          </w:rPr>
          <w:fldChar w:fldCharType="end"/>
        </w:r>
      </w:hyperlink>
    </w:p>
    <w:p w:rsidR="004F3985" w:rsidRPr="00892E4F" w:rsidRDefault="004F3985">
      <w:pPr>
        <w:pStyle w:val="TOC3"/>
        <w:tabs>
          <w:tab w:val="right" w:leader="dot" w:pos="9629"/>
        </w:tabs>
        <w:rPr>
          <w:rFonts w:cs="Arial"/>
          <w:noProof/>
          <w:sz w:val="24"/>
          <w:lang w:val="en-US"/>
        </w:rPr>
      </w:pPr>
      <w:hyperlink w:anchor="_Toc469311357" w:history="1">
        <w:r w:rsidRPr="00892E4F">
          <w:rPr>
            <w:rStyle w:val="Hyperlink"/>
            <w:rFonts w:cs="Arial"/>
            <w:noProof/>
            <w:sz w:val="24"/>
          </w:rPr>
          <w:t>Third Party Vendors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_Toc469311357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7</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58" w:history="1">
        <w:r w:rsidRPr="00892E4F">
          <w:rPr>
            <w:rStyle w:val="Hyperlink"/>
            <w:rFonts w:cs="Arial"/>
            <w:noProof/>
            <w:sz w:val="24"/>
          </w:rPr>
          <w:t>1.7.</w:t>
        </w:r>
        <w:r w:rsidRPr="00892E4F">
          <w:rPr>
            <w:rFonts w:cs="Arial"/>
            <w:b/>
            <w:bCs w:val="0"/>
            <w:noProof/>
            <w:sz w:val="24"/>
            <w:lang w:val="en-US"/>
          </w:rPr>
          <w:tab/>
        </w:r>
        <w:r w:rsidRPr="00892E4F">
          <w:rPr>
            <w:rStyle w:val="Hyperlink"/>
            <w:rFonts w:cs="Arial"/>
            <w:noProof/>
            <w:sz w:val="24"/>
          </w:rPr>
          <w:t>&lt;Client&gt; Third Party Contact Details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_Toc469311358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8</w:t>
        </w:r>
        <w:r w:rsidRPr="00892E4F">
          <w:rPr>
            <w:rFonts w:cs="Arial"/>
            <w:noProof/>
            <w:webHidden/>
            <w:sz w:val="24"/>
          </w:rPr>
          <w:fldChar w:fldCharType="end"/>
        </w:r>
      </w:hyperlink>
    </w:p>
    <w:p w:rsidR="004F3985" w:rsidRPr="00892E4F" w:rsidRDefault="004F3985">
      <w:pPr>
        <w:pStyle w:val="TOC1"/>
        <w:tabs>
          <w:tab w:val="left" w:pos="440"/>
          <w:tab w:val="right" w:leader="dot" w:pos="9629"/>
        </w:tabs>
        <w:rPr>
          <w:rFonts w:cs="Arial"/>
          <w:b w:val="0"/>
          <w:bCs w:val="0"/>
          <w:caps w:val="0"/>
          <w:noProof/>
          <w:szCs w:val="24"/>
          <w:lang w:val="en-US"/>
        </w:rPr>
      </w:pPr>
      <w:hyperlink w:anchor="_Toc469311359" w:history="1">
        <w:r w:rsidRPr="00892E4F">
          <w:rPr>
            <w:rStyle w:val="Hyperlink"/>
            <w:rFonts w:cs="Arial"/>
            <w:noProof/>
            <w:szCs w:val="24"/>
          </w:rPr>
          <w:t>2.</w:t>
        </w:r>
        <w:r w:rsidRPr="00892E4F">
          <w:rPr>
            <w:rFonts w:cs="Arial"/>
            <w:b w:val="0"/>
            <w:bCs w:val="0"/>
            <w:caps w:val="0"/>
            <w:noProof/>
            <w:szCs w:val="24"/>
            <w:lang w:val="en-US"/>
          </w:rPr>
          <w:tab/>
        </w:r>
        <w:r w:rsidRPr="00892E4F">
          <w:rPr>
            <w:rStyle w:val="Hyperlink"/>
            <w:rFonts w:cs="Arial"/>
            <w:noProof/>
            <w:szCs w:val="24"/>
          </w:rPr>
          <w:t>Support</w:t>
        </w:r>
        <w:r w:rsidRPr="00892E4F">
          <w:rPr>
            <w:rFonts w:cs="Arial"/>
            <w:noProof/>
            <w:webHidden/>
            <w:szCs w:val="24"/>
          </w:rPr>
          <w:tab/>
        </w:r>
        <w:r w:rsidRPr="00892E4F">
          <w:rPr>
            <w:rFonts w:cs="Arial"/>
            <w:noProof/>
            <w:webHidden/>
            <w:szCs w:val="24"/>
          </w:rPr>
          <w:fldChar w:fldCharType="begin"/>
        </w:r>
        <w:r w:rsidRPr="00892E4F">
          <w:rPr>
            <w:rFonts w:cs="Arial"/>
            <w:noProof/>
            <w:webHidden/>
            <w:szCs w:val="24"/>
          </w:rPr>
          <w:instrText xml:space="preserve"> PAGEREF _Toc469311359 \h </w:instrText>
        </w:r>
        <w:r w:rsidRPr="00892E4F">
          <w:rPr>
            <w:rFonts w:cs="Arial"/>
            <w:noProof/>
            <w:webHidden/>
            <w:szCs w:val="24"/>
          </w:rPr>
        </w:r>
        <w:r w:rsidRPr="00892E4F">
          <w:rPr>
            <w:rFonts w:cs="Arial"/>
            <w:noProof/>
            <w:webHidden/>
            <w:szCs w:val="24"/>
          </w:rPr>
          <w:fldChar w:fldCharType="separate"/>
        </w:r>
        <w:r w:rsidRPr="00892E4F">
          <w:rPr>
            <w:rFonts w:cs="Arial"/>
            <w:noProof/>
            <w:webHidden/>
            <w:szCs w:val="24"/>
          </w:rPr>
          <w:t>8</w:t>
        </w:r>
        <w:r w:rsidRPr="00892E4F">
          <w:rPr>
            <w:rFonts w:cs="Arial"/>
            <w:noProof/>
            <w:webHidden/>
            <w:szCs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0" w:history="1">
        <w:r w:rsidRPr="00892E4F">
          <w:rPr>
            <w:rStyle w:val="Hyperlink"/>
            <w:rFonts w:cs="Arial"/>
            <w:noProof/>
            <w:sz w:val="24"/>
          </w:rPr>
          <w:t>2.1.</w:t>
        </w:r>
        <w:r w:rsidRPr="00892E4F">
          <w:rPr>
            <w:rFonts w:cs="Arial"/>
            <w:b/>
            <w:bCs w:val="0"/>
            <w:noProof/>
            <w:sz w:val="24"/>
            <w:lang w:val="en-US"/>
          </w:rPr>
          <w:tab/>
        </w:r>
        <w:r w:rsidRPr="00892E4F">
          <w:rPr>
            <w:rStyle w:val="Hyperlink"/>
            <w:rFonts w:cs="Arial"/>
            <w:noProof/>
            <w:sz w:val="24"/>
          </w:rPr>
          <w:t>Scope of Support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_Toc469311360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8</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1" w:history="1">
        <w:r w:rsidRPr="00892E4F">
          <w:rPr>
            <w:rStyle w:val="Hyperlink"/>
            <w:rFonts w:cs="Arial"/>
            <w:noProof/>
            <w:sz w:val="24"/>
          </w:rPr>
          <w:t>2.2.</w:t>
        </w:r>
        <w:r w:rsidRPr="00892E4F">
          <w:rPr>
            <w:rFonts w:cs="Arial"/>
            <w:b/>
            <w:bCs w:val="0"/>
            <w:noProof/>
            <w:sz w:val="24"/>
            <w:lang w:val="en-US"/>
          </w:rPr>
          <w:tab/>
        </w:r>
        <w:r w:rsidRPr="00892E4F">
          <w:rPr>
            <w:rStyle w:val="Hyperlink"/>
            <w:rFonts w:cs="Arial"/>
            <w:noProof/>
            <w:sz w:val="24"/>
          </w:rPr>
          <w:t>Support Model</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_Toc469311361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8</w:t>
        </w:r>
        <w:r w:rsidRPr="00892E4F">
          <w:rPr>
            <w:rFonts w:cs="Arial"/>
            <w:noProof/>
            <w:webHidden/>
            <w:sz w:val="24"/>
          </w:rPr>
          <w:fldChar w:fldCharType="end"/>
        </w:r>
      </w:hyperlink>
    </w:p>
    <w:p w:rsidR="004F3985" w:rsidRPr="00892E4F" w:rsidRDefault="004F3985">
      <w:pPr>
        <w:pStyle w:val="TOC1"/>
        <w:tabs>
          <w:tab w:val="left" w:pos="440"/>
          <w:tab w:val="right" w:leader="dot" w:pos="9629"/>
        </w:tabs>
        <w:rPr>
          <w:rFonts w:cs="Arial"/>
          <w:b w:val="0"/>
          <w:bCs w:val="0"/>
          <w:caps w:val="0"/>
          <w:noProof/>
          <w:szCs w:val="24"/>
          <w:lang w:val="en-US"/>
        </w:rPr>
      </w:pPr>
      <w:hyperlink w:anchor="_Toc469311362" w:history="1">
        <w:r w:rsidRPr="00892E4F">
          <w:rPr>
            <w:rStyle w:val="Hyperlink"/>
            <w:rFonts w:cs="Arial"/>
            <w:noProof/>
            <w:szCs w:val="24"/>
          </w:rPr>
          <w:t>3.</w:t>
        </w:r>
        <w:r w:rsidRPr="00892E4F">
          <w:rPr>
            <w:rFonts w:cs="Arial"/>
            <w:b w:val="0"/>
            <w:bCs w:val="0"/>
            <w:caps w:val="0"/>
            <w:noProof/>
            <w:szCs w:val="24"/>
            <w:lang w:val="en-US"/>
          </w:rPr>
          <w:tab/>
        </w:r>
        <w:r w:rsidRPr="00892E4F">
          <w:rPr>
            <w:rStyle w:val="Hyperlink"/>
            <w:rFonts w:cs="Arial"/>
            <w:noProof/>
            <w:szCs w:val="24"/>
          </w:rPr>
          <w:t>Checklist</w:t>
        </w:r>
        <w:r w:rsidRPr="00892E4F">
          <w:rPr>
            <w:rFonts w:cs="Arial"/>
            <w:noProof/>
            <w:webHidden/>
            <w:szCs w:val="24"/>
          </w:rPr>
          <w:tab/>
        </w:r>
        <w:r w:rsidRPr="00892E4F">
          <w:rPr>
            <w:rFonts w:cs="Arial"/>
            <w:noProof/>
            <w:webHidden/>
            <w:szCs w:val="24"/>
          </w:rPr>
          <w:fldChar w:fldCharType="begin"/>
        </w:r>
        <w:r w:rsidRPr="00892E4F">
          <w:rPr>
            <w:rFonts w:cs="Arial"/>
            <w:noProof/>
            <w:webHidden/>
            <w:szCs w:val="24"/>
          </w:rPr>
          <w:instrText xml:space="preserve"> PAGEREF _Toc469311362 \h </w:instrText>
        </w:r>
        <w:r w:rsidRPr="00892E4F">
          <w:rPr>
            <w:rFonts w:cs="Arial"/>
            <w:noProof/>
            <w:webHidden/>
            <w:szCs w:val="24"/>
          </w:rPr>
        </w:r>
        <w:r w:rsidRPr="00892E4F">
          <w:rPr>
            <w:rFonts w:cs="Arial"/>
            <w:noProof/>
            <w:webHidden/>
            <w:szCs w:val="24"/>
          </w:rPr>
          <w:fldChar w:fldCharType="separate"/>
        </w:r>
        <w:r w:rsidRPr="00892E4F">
          <w:rPr>
            <w:rFonts w:cs="Arial"/>
            <w:noProof/>
            <w:webHidden/>
            <w:szCs w:val="24"/>
          </w:rPr>
          <w:t>8</w:t>
        </w:r>
        <w:r w:rsidRPr="00892E4F">
          <w:rPr>
            <w:rFonts w:cs="Arial"/>
            <w:noProof/>
            <w:webHidden/>
            <w:szCs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3" w:history="1">
        <w:r w:rsidRPr="00892E4F">
          <w:rPr>
            <w:rStyle w:val="Hyperlink"/>
            <w:rFonts w:cs="Arial"/>
            <w:noProof/>
            <w:sz w:val="24"/>
          </w:rPr>
          <w:t>3.1.</w:t>
        </w:r>
        <w:r w:rsidRPr="00892E4F">
          <w:rPr>
            <w:rFonts w:cs="Arial"/>
            <w:b/>
            <w:bCs w:val="0"/>
            <w:noProof/>
            <w:sz w:val="24"/>
            <w:lang w:val="en-US"/>
          </w:rPr>
          <w:tab/>
        </w:r>
        <w:r w:rsidRPr="00892E4F">
          <w:rPr>
            <w:rStyle w:val="Hyperlink"/>
            <w:rFonts w:cs="Arial"/>
            <w:noProof/>
            <w:sz w:val="24"/>
          </w:rPr>
          <w:t>Server Support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_Toc469311363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8</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4" w:history="1">
        <w:r w:rsidRPr="00892E4F">
          <w:rPr>
            <w:rStyle w:val="Hyperlink"/>
            <w:rFonts w:cs="Arial"/>
            <w:noProof/>
            <w:sz w:val="24"/>
          </w:rPr>
          <w:t>3.2.</w:t>
        </w:r>
        <w:r w:rsidRPr="00892E4F">
          <w:rPr>
            <w:rFonts w:cs="Arial"/>
            <w:b/>
            <w:bCs w:val="0"/>
            <w:noProof/>
            <w:sz w:val="24"/>
            <w:lang w:val="en-US"/>
          </w:rPr>
          <w:tab/>
        </w:r>
        <w:r w:rsidRPr="00892E4F">
          <w:rPr>
            <w:rStyle w:val="Hyperlink"/>
            <w:rFonts w:cs="Arial"/>
            <w:noProof/>
            <w:sz w:val="24"/>
          </w:rPr>
          <w:t>Network Management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_Toc469311364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10</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5" w:history="1">
        <w:r w:rsidRPr="00892E4F">
          <w:rPr>
            <w:rStyle w:val="Hyperlink"/>
            <w:rFonts w:cs="Arial"/>
            <w:noProof/>
            <w:sz w:val="24"/>
          </w:rPr>
          <w:t>3.3.</w:t>
        </w:r>
        <w:r w:rsidRPr="00892E4F">
          <w:rPr>
            <w:rFonts w:cs="Arial"/>
            <w:b/>
            <w:bCs w:val="0"/>
            <w:noProof/>
            <w:sz w:val="24"/>
            <w:lang w:val="en-US"/>
          </w:rPr>
          <w:tab/>
        </w:r>
        <w:r w:rsidRPr="00892E4F">
          <w:rPr>
            <w:rStyle w:val="Hyperlink"/>
            <w:rFonts w:cs="Arial"/>
            <w:noProof/>
            <w:sz w:val="24"/>
          </w:rPr>
          <w:t>Desktop Services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_Toc469311365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11</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6" w:history="1">
        <w:r w:rsidRPr="00892E4F">
          <w:rPr>
            <w:rStyle w:val="Hyperlink"/>
            <w:rFonts w:cs="Arial"/>
            <w:noProof/>
            <w:sz w:val="24"/>
          </w:rPr>
          <w:t>3.4.</w:t>
        </w:r>
        <w:r w:rsidRPr="00892E4F">
          <w:rPr>
            <w:rFonts w:cs="Arial"/>
            <w:b/>
            <w:bCs w:val="0"/>
            <w:noProof/>
            <w:sz w:val="24"/>
            <w:lang w:val="en-US"/>
          </w:rPr>
          <w:tab/>
        </w:r>
        <w:r w:rsidRPr="00892E4F">
          <w:rPr>
            <w:rStyle w:val="Hyperlink"/>
            <w:rFonts w:cs="Arial"/>
            <w:noProof/>
            <w:sz w:val="24"/>
          </w:rPr>
          <w:t>Service Desk</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_Toc469311366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11</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7" w:history="1">
        <w:r w:rsidRPr="00892E4F">
          <w:rPr>
            <w:rStyle w:val="Hyperlink"/>
            <w:rFonts w:cs="Arial"/>
            <w:noProof/>
            <w:sz w:val="24"/>
          </w:rPr>
          <w:t>3.5.</w:t>
        </w:r>
        <w:r w:rsidRPr="00892E4F">
          <w:rPr>
            <w:rFonts w:cs="Arial"/>
            <w:b/>
            <w:bCs w:val="0"/>
            <w:noProof/>
            <w:sz w:val="24"/>
            <w:lang w:val="en-US"/>
          </w:rPr>
          <w:tab/>
        </w:r>
        <w:r w:rsidRPr="00892E4F">
          <w:rPr>
            <w:rStyle w:val="Hyperlink"/>
            <w:rFonts w:cs="Arial"/>
            <w:noProof/>
            <w:sz w:val="24"/>
          </w:rPr>
          <w:t>Applications Management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_Toc469311367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12</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8" w:history="1">
        <w:r w:rsidRPr="00892E4F">
          <w:rPr>
            <w:rStyle w:val="Hyperlink"/>
            <w:rFonts w:cs="Arial"/>
            <w:noProof/>
            <w:sz w:val="24"/>
          </w:rPr>
          <w:t>3.6.</w:t>
        </w:r>
        <w:r w:rsidRPr="00892E4F">
          <w:rPr>
            <w:rFonts w:cs="Arial"/>
            <w:b/>
            <w:bCs w:val="0"/>
            <w:noProof/>
            <w:sz w:val="24"/>
            <w:lang w:val="en-US"/>
          </w:rPr>
          <w:tab/>
        </w:r>
        <w:r w:rsidRPr="00892E4F">
          <w:rPr>
            <w:rStyle w:val="Hyperlink"/>
            <w:rFonts w:cs="Arial"/>
            <w:noProof/>
            <w:sz w:val="24"/>
          </w:rPr>
          <w:t>Project Work</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_Toc469311368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13</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69" w:history="1">
        <w:r w:rsidRPr="00892E4F">
          <w:rPr>
            <w:rStyle w:val="Hyperlink"/>
            <w:rFonts w:cs="Arial"/>
            <w:noProof/>
            <w:sz w:val="24"/>
          </w:rPr>
          <w:t>3.7.</w:t>
        </w:r>
        <w:r w:rsidRPr="00892E4F">
          <w:rPr>
            <w:rFonts w:cs="Arial"/>
            <w:b/>
            <w:bCs w:val="0"/>
            <w:noProof/>
            <w:sz w:val="24"/>
            <w:lang w:val="en-US"/>
          </w:rPr>
          <w:tab/>
        </w:r>
        <w:r w:rsidRPr="00892E4F">
          <w:rPr>
            <w:rStyle w:val="Hyperlink"/>
            <w:rFonts w:cs="Arial"/>
            <w:noProof/>
            <w:sz w:val="24"/>
          </w:rPr>
          <w:t>Disaster Recovery</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_Toc469311369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13</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70" w:history="1">
        <w:r w:rsidRPr="00892E4F">
          <w:rPr>
            <w:rStyle w:val="Hyperlink"/>
            <w:rFonts w:cs="Arial"/>
            <w:noProof/>
            <w:sz w:val="24"/>
          </w:rPr>
          <w:t>3.8.</w:t>
        </w:r>
        <w:r w:rsidRPr="00892E4F">
          <w:rPr>
            <w:rFonts w:cs="Arial"/>
            <w:b/>
            <w:bCs w:val="0"/>
            <w:noProof/>
            <w:sz w:val="24"/>
            <w:lang w:val="en-US"/>
          </w:rPr>
          <w:tab/>
        </w:r>
        <w:r w:rsidRPr="00892E4F">
          <w:rPr>
            <w:rStyle w:val="Hyperlink"/>
            <w:rFonts w:cs="Arial"/>
            <w:noProof/>
            <w:sz w:val="24"/>
          </w:rPr>
          <w:t>Security</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_Toc469311370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13</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71" w:history="1">
        <w:r w:rsidRPr="00892E4F">
          <w:rPr>
            <w:rStyle w:val="Hyperlink"/>
            <w:rFonts w:cs="Arial"/>
            <w:noProof/>
            <w:sz w:val="24"/>
          </w:rPr>
          <w:t>3.9.</w:t>
        </w:r>
        <w:r w:rsidRPr="00892E4F">
          <w:rPr>
            <w:rFonts w:cs="Arial"/>
            <w:b/>
            <w:bCs w:val="0"/>
            <w:noProof/>
            <w:sz w:val="24"/>
            <w:lang w:val="en-US"/>
          </w:rPr>
          <w:tab/>
        </w:r>
        <w:r w:rsidRPr="00892E4F">
          <w:rPr>
            <w:rStyle w:val="Hyperlink"/>
            <w:rFonts w:cs="Arial"/>
            <w:noProof/>
            <w:sz w:val="24"/>
          </w:rPr>
          <w:t>Service Level Management &amp; Reporting</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_Toc469311371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14</w:t>
        </w:r>
        <w:r w:rsidRPr="00892E4F">
          <w:rPr>
            <w:rFonts w:cs="Arial"/>
            <w:noProof/>
            <w:webHidden/>
            <w:sz w:val="24"/>
          </w:rPr>
          <w:fldChar w:fldCharType="end"/>
        </w:r>
      </w:hyperlink>
    </w:p>
    <w:p w:rsidR="004F3985" w:rsidRPr="00892E4F" w:rsidRDefault="004F3985">
      <w:pPr>
        <w:pStyle w:val="TOC2"/>
        <w:tabs>
          <w:tab w:val="left" w:pos="880"/>
          <w:tab w:val="right" w:leader="dot" w:pos="9629"/>
        </w:tabs>
        <w:rPr>
          <w:rFonts w:cs="Arial"/>
          <w:b/>
          <w:bCs w:val="0"/>
          <w:noProof/>
          <w:sz w:val="24"/>
          <w:lang w:val="en-US"/>
        </w:rPr>
      </w:pPr>
      <w:hyperlink w:anchor="_Toc469311372" w:history="1">
        <w:r w:rsidRPr="00892E4F">
          <w:rPr>
            <w:rStyle w:val="Hyperlink"/>
            <w:rFonts w:cs="Arial"/>
            <w:noProof/>
            <w:sz w:val="24"/>
          </w:rPr>
          <w:t>3.10.</w:t>
        </w:r>
        <w:r w:rsidRPr="00892E4F">
          <w:rPr>
            <w:rFonts w:cs="Arial"/>
            <w:b/>
            <w:bCs w:val="0"/>
            <w:noProof/>
            <w:sz w:val="24"/>
            <w:lang w:val="en-US"/>
          </w:rPr>
          <w:tab/>
        </w:r>
        <w:r w:rsidRPr="00892E4F">
          <w:rPr>
            <w:rStyle w:val="Hyperlink"/>
            <w:rFonts w:cs="Arial"/>
            <w:noProof/>
            <w:sz w:val="24"/>
          </w:rPr>
          <w:t>Skills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_Toc469311372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14</w:t>
        </w:r>
        <w:r w:rsidRPr="00892E4F">
          <w:rPr>
            <w:rFonts w:cs="Arial"/>
            <w:noProof/>
            <w:webHidden/>
            <w:sz w:val="24"/>
          </w:rPr>
          <w:fldChar w:fldCharType="end"/>
        </w:r>
      </w:hyperlink>
    </w:p>
    <w:p w:rsidR="004F3985" w:rsidRPr="00892E4F" w:rsidRDefault="004F3985">
      <w:pPr>
        <w:pStyle w:val="TOC2"/>
        <w:tabs>
          <w:tab w:val="left" w:pos="880"/>
          <w:tab w:val="right" w:leader="dot" w:pos="9629"/>
        </w:tabs>
        <w:rPr>
          <w:rFonts w:cs="Arial"/>
          <w:b/>
          <w:bCs w:val="0"/>
          <w:noProof/>
          <w:sz w:val="24"/>
          <w:lang w:val="en-US"/>
        </w:rPr>
      </w:pPr>
      <w:hyperlink w:anchor="_Toc469311373" w:history="1">
        <w:r w:rsidRPr="00892E4F">
          <w:rPr>
            <w:rStyle w:val="Hyperlink"/>
            <w:rFonts w:cs="Arial"/>
            <w:noProof/>
            <w:sz w:val="24"/>
          </w:rPr>
          <w:t>3.11.</w:t>
        </w:r>
        <w:r w:rsidRPr="00892E4F">
          <w:rPr>
            <w:rFonts w:cs="Arial"/>
            <w:b/>
            <w:bCs w:val="0"/>
            <w:noProof/>
            <w:sz w:val="24"/>
            <w:lang w:val="en-US"/>
          </w:rPr>
          <w:tab/>
        </w:r>
        <w:r w:rsidRPr="00892E4F">
          <w:rPr>
            <w:rStyle w:val="Hyperlink"/>
            <w:rFonts w:cs="Arial"/>
            <w:noProof/>
            <w:sz w:val="24"/>
          </w:rPr>
          <w:t>Contractual Amendments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_Toc469311373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15</w:t>
        </w:r>
        <w:r w:rsidRPr="00892E4F">
          <w:rPr>
            <w:rFonts w:cs="Arial"/>
            <w:noProof/>
            <w:webHidden/>
            <w:sz w:val="24"/>
          </w:rPr>
          <w:fldChar w:fldCharType="end"/>
        </w:r>
      </w:hyperlink>
    </w:p>
    <w:p w:rsidR="004F3985" w:rsidRPr="00892E4F" w:rsidRDefault="004F3985">
      <w:pPr>
        <w:pStyle w:val="TOC2"/>
        <w:tabs>
          <w:tab w:val="left" w:pos="880"/>
          <w:tab w:val="right" w:leader="dot" w:pos="9629"/>
        </w:tabs>
        <w:rPr>
          <w:rFonts w:cs="Arial"/>
          <w:b/>
          <w:bCs w:val="0"/>
          <w:noProof/>
          <w:sz w:val="24"/>
          <w:lang w:val="en-US"/>
        </w:rPr>
      </w:pPr>
      <w:hyperlink w:anchor="_Toc469311374" w:history="1">
        <w:r w:rsidRPr="00892E4F">
          <w:rPr>
            <w:rStyle w:val="Hyperlink"/>
            <w:rFonts w:cs="Arial"/>
            <w:noProof/>
            <w:sz w:val="24"/>
          </w:rPr>
          <w:t>3.12.</w:t>
        </w:r>
        <w:r w:rsidRPr="00892E4F">
          <w:rPr>
            <w:rFonts w:cs="Arial"/>
            <w:b/>
            <w:bCs w:val="0"/>
            <w:noProof/>
            <w:sz w:val="24"/>
            <w:lang w:val="en-US"/>
          </w:rPr>
          <w:tab/>
        </w:r>
        <w:r w:rsidRPr="00892E4F">
          <w:rPr>
            <w:rStyle w:val="Hyperlink"/>
            <w:rFonts w:cs="Arial"/>
            <w:noProof/>
            <w:sz w:val="24"/>
          </w:rPr>
          <w:t>Summary of Additional Effort</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_Toc469311374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15</w:t>
        </w:r>
        <w:r w:rsidRPr="00892E4F">
          <w:rPr>
            <w:rFonts w:cs="Arial"/>
            <w:noProof/>
            <w:webHidden/>
            <w:sz w:val="24"/>
          </w:rPr>
          <w:fldChar w:fldCharType="end"/>
        </w:r>
      </w:hyperlink>
    </w:p>
    <w:p w:rsidR="004F3985" w:rsidRPr="00892E4F" w:rsidRDefault="004F3985">
      <w:pPr>
        <w:pStyle w:val="TOC1"/>
        <w:tabs>
          <w:tab w:val="left" w:pos="440"/>
          <w:tab w:val="right" w:leader="dot" w:pos="9629"/>
        </w:tabs>
        <w:rPr>
          <w:rFonts w:cs="Arial"/>
          <w:b w:val="0"/>
          <w:bCs w:val="0"/>
          <w:caps w:val="0"/>
          <w:noProof/>
          <w:szCs w:val="24"/>
          <w:lang w:val="en-US"/>
        </w:rPr>
      </w:pPr>
      <w:hyperlink w:anchor="_Toc469311375" w:history="1">
        <w:r w:rsidRPr="00892E4F">
          <w:rPr>
            <w:rStyle w:val="Hyperlink"/>
            <w:rFonts w:cs="Arial"/>
            <w:noProof/>
            <w:szCs w:val="24"/>
          </w:rPr>
          <w:t>4.</w:t>
        </w:r>
        <w:r w:rsidRPr="00892E4F">
          <w:rPr>
            <w:rFonts w:cs="Arial"/>
            <w:b w:val="0"/>
            <w:bCs w:val="0"/>
            <w:caps w:val="0"/>
            <w:noProof/>
            <w:szCs w:val="24"/>
            <w:lang w:val="en-US"/>
          </w:rPr>
          <w:tab/>
        </w:r>
        <w:r w:rsidRPr="00892E4F">
          <w:rPr>
            <w:rStyle w:val="Hyperlink"/>
            <w:rFonts w:cs="Arial"/>
            <w:noProof/>
            <w:szCs w:val="24"/>
          </w:rPr>
          <w:t>Support and Maintenance Charges</w:t>
        </w:r>
        <w:r w:rsidRPr="00892E4F">
          <w:rPr>
            <w:rFonts w:cs="Arial"/>
            <w:noProof/>
            <w:webHidden/>
            <w:szCs w:val="24"/>
          </w:rPr>
          <w:tab/>
        </w:r>
        <w:r w:rsidRPr="00892E4F">
          <w:rPr>
            <w:rFonts w:cs="Arial"/>
            <w:noProof/>
            <w:webHidden/>
            <w:szCs w:val="24"/>
          </w:rPr>
          <w:fldChar w:fldCharType="begin"/>
        </w:r>
        <w:r w:rsidRPr="00892E4F">
          <w:rPr>
            <w:rFonts w:cs="Arial"/>
            <w:noProof/>
            <w:webHidden/>
            <w:szCs w:val="24"/>
          </w:rPr>
          <w:instrText xml:space="preserve"> PAGEREF _Toc469311375 \h </w:instrText>
        </w:r>
        <w:r w:rsidRPr="00892E4F">
          <w:rPr>
            <w:rFonts w:cs="Arial"/>
            <w:noProof/>
            <w:webHidden/>
            <w:szCs w:val="24"/>
          </w:rPr>
        </w:r>
        <w:r w:rsidRPr="00892E4F">
          <w:rPr>
            <w:rFonts w:cs="Arial"/>
            <w:noProof/>
            <w:webHidden/>
            <w:szCs w:val="24"/>
          </w:rPr>
          <w:fldChar w:fldCharType="separate"/>
        </w:r>
        <w:r w:rsidRPr="00892E4F">
          <w:rPr>
            <w:rFonts w:cs="Arial"/>
            <w:noProof/>
            <w:webHidden/>
            <w:szCs w:val="24"/>
          </w:rPr>
          <w:t>16</w:t>
        </w:r>
        <w:r w:rsidRPr="00892E4F">
          <w:rPr>
            <w:rFonts w:cs="Arial"/>
            <w:noProof/>
            <w:webHidden/>
            <w:szCs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76" w:history="1">
        <w:r w:rsidRPr="00892E4F">
          <w:rPr>
            <w:rStyle w:val="Hyperlink"/>
            <w:rFonts w:cs="Arial"/>
            <w:noProof/>
            <w:sz w:val="24"/>
          </w:rPr>
          <w:t>4.1.</w:t>
        </w:r>
        <w:r w:rsidRPr="00892E4F">
          <w:rPr>
            <w:rFonts w:cs="Arial"/>
            <w:b/>
            <w:bCs w:val="0"/>
            <w:noProof/>
            <w:sz w:val="24"/>
            <w:lang w:val="en-US"/>
          </w:rPr>
          <w:tab/>
        </w:r>
        <w:r w:rsidRPr="00892E4F">
          <w:rPr>
            <w:rStyle w:val="Hyperlink"/>
            <w:rFonts w:cs="Arial"/>
            <w:noProof/>
            <w:sz w:val="24"/>
          </w:rPr>
          <w:t>Ongoing Charges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_Toc469311376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16</w:t>
        </w:r>
        <w:r w:rsidRPr="00892E4F">
          <w:rPr>
            <w:rFonts w:cs="Arial"/>
            <w:noProof/>
            <w:webHidden/>
            <w:sz w:val="24"/>
          </w:rPr>
          <w:fldChar w:fldCharType="end"/>
        </w:r>
      </w:hyperlink>
    </w:p>
    <w:p w:rsidR="004F3985" w:rsidRPr="00892E4F" w:rsidRDefault="004F3985">
      <w:pPr>
        <w:pStyle w:val="TOC2"/>
        <w:tabs>
          <w:tab w:val="left" w:pos="660"/>
          <w:tab w:val="right" w:leader="dot" w:pos="9629"/>
        </w:tabs>
        <w:rPr>
          <w:rFonts w:cs="Arial"/>
          <w:b/>
          <w:bCs w:val="0"/>
          <w:noProof/>
          <w:sz w:val="24"/>
          <w:lang w:val="en-US"/>
        </w:rPr>
      </w:pPr>
      <w:hyperlink w:anchor="_Toc469311377" w:history="1">
        <w:r w:rsidRPr="00892E4F">
          <w:rPr>
            <w:rStyle w:val="Hyperlink"/>
            <w:rFonts w:cs="Arial"/>
            <w:noProof/>
            <w:sz w:val="24"/>
          </w:rPr>
          <w:t>4.2.</w:t>
        </w:r>
        <w:r w:rsidRPr="00892E4F">
          <w:rPr>
            <w:rFonts w:cs="Arial"/>
            <w:b/>
            <w:bCs w:val="0"/>
            <w:noProof/>
            <w:sz w:val="24"/>
            <w:lang w:val="en-US"/>
          </w:rPr>
          <w:tab/>
        </w:r>
        <w:r w:rsidRPr="00892E4F">
          <w:rPr>
            <w:rStyle w:val="Hyperlink"/>
            <w:rFonts w:cs="Arial"/>
            <w:noProof/>
            <w:sz w:val="24"/>
          </w:rPr>
          <w:t>One Off Charges</w:t>
        </w:r>
        <w:r w:rsidRPr="00892E4F">
          <w:rPr>
            <w:rFonts w:cs="Arial"/>
            <w:noProof/>
            <w:webHidden/>
            <w:sz w:val="24"/>
          </w:rPr>
          <w:tab/>
        </w:r>
        <w:r w:rsidRPr="00892E4F">
          <w:rPr>
            <w:rFonts w:cs="Arial"/>
            <w:noProof/>
            <w:webHidden/>
            <w:sz w:val="24"/>
          </w:rPr>
          <w:fldChar w:fldCharType="begin"/>
        </w:r>
        <w:r w:rsidRPr="00892E4F">
          <w:rPr>
            <w:rFonts w:cs="Arial"/>
            <w:noProof/>
            <w:webHidden/>
            <w:sz w:val="24"/>
          </w:rPr>
          <w:instrText xml:space="preserve"> PAGEREF _Toc469311377 \h </w:instrText>
        </w:r>
        <w:r w:rsidRPr="00892E4F">
          <w:rPr>
            <w:rFonts w:cs="Arial"/>
            <w:noProof/>
            <w:webHidden/>
            <w:sz w:val="24"/>
          </w:rPr>
        </w:r>
        <w:r w:rsidRPr="00892E4F">
          <w:rPr>
            <w:rFonts w:cs="Arial"/>
            <w:noProof/>
            <w:webHidden/>
            <w:sz w:val="24"/>
          </w:rPr>
          <w:fldChar w:fldCharType="separate"/>
        </w:r>
        <w:r w:rsidRPr="00892E4F">
          <w:rPr>
            <w:rFonts w:cs="Arial"/>
            <w:noProof/>
            <w:webHidden/>
            <w:sz w:val="24"/>
          </w:rPr>
          <w:t>17</w:t>
        </w:r>
        <w:r w:rsidRPr="00892E4F">
          <w:rPr>
            <w:rFonts w:cs="Arial"/>
            <w:noProof/>
            <w:webHidden/>
            <w:sz w:val="24"/>
          </w:rPr>
          <w:fldChar w:fldCharType="end"/>
        </w:r>
      </w:hyperlink>
    </w:p>
    <w:p w:rsidR="004F3985" w:rsidRPr="00892E4F" w:rsidRDefault="004F3985">
      <w:pPr>
        <w:pStyle w:val="TOC1"/>
        <w:tabs>
          <w:tab w:val="right" w:leader="dot" w:pos="9629"/>
        </w:tabs>
        <w:rPr>
          <w:rFonts w:cs="Arial"/>
          <w:b w:val="0"/>
          <w:bCs w:val="0"/>
          <w:caps w:val="0"/>
          <w:noProof/>
          <w:szCs w:val="24"/>
          <w:lang w:val="en-US"/>
        </w:rPr>
      </w:pPr>
      <w:hyperlink w:anchor="_Toc469311378" w:history="1">
        <w:r w:rsidRPr="00892E4F">
          <w:rPr>
            <w:rStyle w:val="Hyperlink"/>
            <w:rFonts w:cs="Arial"/>
            <w:noProof/>
            <w:szCs w:val="24"/>
          </w:rPr>
          <w:t>Appendix A: Capgemini Third Party Relationships</w:t>
        </w:r>
        <w:r w:rsidRPr="00892E4F">
          <w:rPr>
            <w:rFonts w:cs="Arial"/>
            <w:noProof/>
            <w:webHidden/>
            <w:szCs w:val="24"/>
          </w:rPr>
          <w:tab/>
        </w:r>
        <w:r w:rsidRPr="00892E4F">
          <w:rPr>
            <w:rFonts w:cs="Arial"/>
            <w:noProof/>
            <w:webHidden/>
            <w:szCs w:val="24"/>
          </w:rPr>
          <w:fldChar w:fldCharType="begin"/>
        </w:r>
        <w:r w:rsidRPr="00892E4F">
          <w:rPr>
            <w:rFonts w:cs="Arial"/>
            <w:noProof/>
            <w:webHidden/>
            <w:szCs w:val="24"/>
          </w:rPr>
          <w:instrText xml:space="preserve"> PAGEREF _Toc469311378 \h </w:instrText>
        </w:r>
        <w:r w:rsidRPr="00892E4F">
          <w:rPr>
            <w:rFonts w:cs="Arial"/>
            <w:noProof/>
            <w:webHidden/>
            <w:szCs w:val="24"/>
          </w:rPr>
        </w:r>
        <w:r w:rsidRPr="00892E4F">
          <w:rPr>
            <w:rFonts w:cs="Arial"/>
            <w:noProof/>
            <w:webHidden/>
            <w:szCs w:val="24"/>
          </w:rPr>
          <w:fldChar w:fldCharType="separate"/>
        </w:r>
        <w:r w:rsidRPr="00892E4F">
          <w:rPr>
            <w:rFonts w:cs="Arial"/>
            <w:noProof/>
            <w:webHidden/>
            <w:szCs w:val="24"/>
          </w:rPr>
          <w:t>18</w:t>
        </w:r>
        <w:r w:rsidRPr="00892E4F">
          <w:rPr>
            <w:rFonts w:cs="Arial"/>
            <w:noProof/>
            <w:webHidden/>
            <w:szCs w:val="24"/>
          </w:rPr>
          <w:fldChar w:fldCharType="end"/>
        </w:r>
      </w:hyperlink>
    </w:p>
    <w:p w:rsidR="00B41A55" w:rsidRPr="009304A3" w:rsidRDefault="00C7349E" w:rsidP="00C7349E">
      <w:pPr>
        <w:pStyle w:val="Heading1"/>
        <w:keepNext w:val="0"/>
        <w:numPr>
          <w:ilvl w:val="0"/>
          <w:numId w:val="0"/>
        </w:numPr>
        <w:spacing w:before="0" w:line="480" w:lineRule="auto"/>
        <w:jc w:val="both"/>
        <w:rPr>
          <w:rFonts w:cs="Arial"/>
        </w:rPr>
      </w:pPr>
      <w:r w:rsidRPr="00892E4F">
        <w:rPr>
          <w:rFonts w:cs="Arial"/>
          <w:caps w:val="0"/>
          <w:color w:val="auto"/>
          <w:kern w:val="0"/>
          <w:sz w:val="24"/>
          <w:szCs w:val="24"/>
          <w:lang w:val="en-US"/>
        </w:rPr>
        <w:fldChar w:fldCharType="end"/>
      </w:r>
      <w:r w:rsidR="000B4126" w:rsidRPr="009304A3">
        <w:rPr>
          <w:rFonts w:cs="Arial"/>
        </w:rPr>
        <w:br w:type="page"/>
      </w:r>
      <w:bookmarkStart w:id="10" w:name="_Toc423410080"/>
      <w:bookmarkStart w:id="11" w:name="_Toc423410135"/>
      <w:bookmarkStart w:id="12" w:name="_Toc423410177"/>
      <w:bookmarkStart w:id="13" w:name="_Toc423410227"/>
      <w:bookmarkStart w:id="14" w:name="_Toc423415066"/>
      <w:bookmarkStart w:id="15" w:name="_Toc423415388"/>
      <w:bookmarkStart w:id="16" w:name="_Toc423421497"/>
      <w:bookmarkStart w:id="17" w:name="_Toc423423035"/>
      <w:bookmarkStart w:id="18" w:name="_Toc431799372"/>
      <w:bookmarkStart w:id="19" w:name="_Toc444561073"/>
      <w:bookmarkStart w:id="20" w:name="_Toc483754986"/>
      <w:bookmarkStart w:id="21" w:name="_Toc189881062"/>
      <w:bookmarkStart w:id="22" w:name="_Toc469311348"/>
      <w:r w:rsidR="00B41A55" w:rsidRPr="009304A3">
        <w:rPr>
          <w:rFonts w:cs="Arial"/>
        </w:rPr>
        <w:lastRenderedPageBreak/>
        <w:t>Introduction</w:t>
      </w:r>
      <w:bookmarkEnd w:id="7"/>
      <w:bookmarkEnd w:id="21"/>
      <w:bookmarkEnd w:id="22"/>
    </w:p>
    <w:p w:rsidR="00B41A55" w:rsidRPr="009304A3" w:rsidRDefault="00B41A55" w:rsidP="00F74719">
      <w:pPr>
        <w:pStyle w:val="Heading2"/>
      </w:pPr>
      <w:bookmarkStart w:id="23" w:name="_Toc189881063"/>
      <w:bookmarkStart w:id="24" w:name="_Toc469311349"/>
      <w:r w:rsidRPr="009304A3">
        <w:t>Purpose of this Document</w:t>
      </w:r>
      <w:bookmarkEnd w:id="10"/>
      <w:bookmarkEnd w:id="11"/>
      <w:bookmarkEnd w:id="12"/>
      <w:bookmarkEnd w:id="13"/>
      <w:bookmarkEnd w:id="14"/>
      <w:bookmarkEnd w:id="15"/>
      <w:bookmarkEnd w:id="16"/>
      <w:bookmarkEnd w:id="17"/>
      <w:bookmarkEnd w:id="18"/>
      <w:bookmarkEnd w:id="19"/>
      <w:bookmarkEnd w:id="20"/>
      <w:bookmarkEnd w:id="23"/>
      <w:bookmarkEnd w:id="24"/>
    </w:p>
    <w:p w:rsidR="00B41A55" w:rsidRPr="009304A3" w:rsidRDefault="00F54AF8" w:rsidP="00B41A55">
      <w:pPr>
        <w:pStyle w:val="NormalIndent"/>
        <w:ind w:left="0"/>
        <w:rPr>
          <w:rFonts w:cs="Arial"/>
          <w:i/>
          <w:color w:val="FF0000"/>
        </w:rPr>
      </w:pPr>
      <w:r w:rsidRPr="009304A3">
        <w:rPr>
          <w:rFonts w:cs="Arial"/>
          <w:i/>
          <w:color w:val="FF0000"/>
        </w:rPr>
        <w:t>The aim of this</w:t>
      </w:r>
      <w:r w:rsidR="00B41A55" w:rsidRPr="009304A3">
        <w:rPr>
          <w:rFonts w:cs="Arial"/>
          <w:i/>
          <w:color w:val="FF0000"/>
        </w:rPr>
        <w:t xml:space="preserve"> document </w:t>
      </w:r>
      <w:r w:rsidRPr="009304A3">
        <w:rPr>
          <w:rFonts w:cs="Arial"/>
          <w:i/>
          <w:color w:val="FF0000"/>
        </w:rPr>
        <w:t xml:space="preserve">is to </w:t>
      </w:r>
      <w:r w:rsidR="00B41A55" w:rsidRPr="009304A3">
        <w:rPr>
          <w:rFonts w:cs="Arial"/>
          <w:i/>
          <w:color w:val="FF0000"/>
        </w:rPr>
        <w:t xml:space="preserve">describe the impact on the </w:t>
      </w:r>
      <w:r w:rsidR="001168E2" w:rsidRPr="009304A3">
        <w:rPr>
          <w:rFonts w:cs="Arial"/>
          <w:i/>
          <w:color w:val="FF0000"/>
        </w:rPr>
        <w:t>in scope</w:t>
      </w:r>
      <w:r w:rsidR="00B41A55" w:rsidRPr="009304A3">
        <w:rPr>
          <w:rFonts w:cs="Arial"/>
          <w:i/>
          <w:color w:val="FF0000"/>
        </w:rPr>
        <w:t xml:space="preserve"> service</w:t>
      </w:r>
      <w:r w:rsidR="001168E2" w:rsidRPr="009304A3">
        <w:rPr>
          <w:rFonts w:cs="Arial"/>
          <w:i/>
          <w:color w:val="FF0000"/>
        </w:rPr>
        <w:t>s</w:t>
      </w:r>
      <w:r w:rsidR="00B41A55" w:rsidRPr="009304A3">
        <w:rPr>
          <w:rFonts w:cs="Arial"/>
          <w:i/>
          <w:color w:val="FF0000"/>
        </w:rPr>
        <w:t xml:space="preserve"> of </w:t>
      </w:r>
      <w:r w:rsidR="001168E2" w:rsidRPr="009304A3">
        <w:rPr>
          <w:rFonts w:cs="Arial"/>
          <w:i/>
          <w:color w:val="FF0000"/>
        </w:rPr>
        <w:t xml:space="preserve">WIP projects which may include </w:t>
      </w:r>
      <w:r w:rsidR="00B41A55" w:rsidRPr="009304A3">
        <w:rPr>
          <w:rFonts w:cs="Arial"/>
          <w:i/>
          <w:color w:val="FF0000"/>
        </w:rPr>
        <w:t>either new applications, major new functionality within existing applications, or new or enhanced infrastructure. It identifies key areas that should be considered when</w:t>
      </w:r>
      <w:r w:rsidR="00447BCA" w:rsidRPr="009304A3">
        <w:rPr>
          <w:rFonts w:cs="Arial"/>
          <w:i/>
          <w:color w:val="FF0000"/>
        </w:rPr>
        <w:t xml:space="preserve"> reviewing</w:t>
      </w:r>
      <w:r w:rsidR="00B41A55" w:rsidRPr="009304A3">
        <w:rPr>
          <w:rFonts w:cs="Arial"/>
          <w:i/>
          <w:color w:val="FF0000"/>
        </w:rPr>
        <w:t xml:space="preserve"> a project to ensure that all ongoing service delivery costs are accounted for by the </w:t>
      </w:r>
      <w:r w:rsidRPr="009304A3">
        <w:rPr>
          <w:rFonts w:cs="Arial"/>
          <w:i/>
          <w:color w:val="FF0000"/>
        </w:rPr>
        <w:t xml:space="preserve">transition </w:t>
      </w:r>
      <w:r w:rsidR="00B41A55" w:rsidRPr="009304A3">
        <w:rPr>
          <w:rFonts w:cs="Arial"/>
          <w:i/>
          <w:color w:val="FF0000"/>
        </w:rPr>
        <w:t xml:space="preserve">project </w:t>
      </w:r>
      <w:r w:rsidRPr="009304A3">
        <w:rPr>
          <w:rFonts w:cs="Arial"/>
          <w:i/>
          <w:color w:val="FF0000"/>
        </w:rPr>
        <w:t xml:space="preserve">and on-going service delivery teams </w:t>
      </w:r>
      <w:r w:rsidR="00B41A55" w:rsidRPr="009304A3">
        <w:rPr>
          <w:rFonts w:cs="Arial"/>
          <w:i/>
          <w:color w:val="FF0000"/>
        </w:rPr>
        <w:t xml:space="preserve">and should be used to identify the impact of changes to service delivery procedures where appropriate. </w:t>
      </w:r>
      <w:r w:rsidR="00447BCA" w:rsidRPr="009304A3">
        <w:rPr>
          <w:rFonts w:cs="Arial"/>
          <w:i/>
          <w:color w:val="FF0000"/>
        </w:rPr>
        <w:t>The level of detail required may differ from engagement to engagement dependent on the commercials and the size and scope of the service and projects portfolio.</w:t>
      </w:r>
    </w:p>
    <w:p w:rsidR="00B41A55" w:rsidRPr="009304A3" w:rsidRDefault="00B41A55" w:rsidP="00B41A55">
      <w:pPr>
        <w:pStyle w:val="NormalIndent"/>
        <w:ind w:left="0"/>
        <w:rPr>
          <w:rFonts w:cs="Arial"/>
        </w:rPr>
      </w:pPr>
    </w:p>
    <w:p w:rsidR="00B41A55" w:rsidRPr="009304A3" w:rsidRDefault="00B41A55" w:rsidP="00B41A55">
      <w:pPr>
        <w:pStyle w:val="NormalIndent"/>
        <w:ind w:left="0"/>
        <w:rPr>
          <w:rFonts w:cs="Arial"/>
          <w:i/>
        </w:rPr>
      </w:pPr>
    </w:p>
    <w:p w:rsidR="00B41A55" w:rsidRPr="009304A3" w:rsidRDefault="00B41A55" w:rsidP="00F74719">
      <w:pPr>
        <w:pStyle w:val="Heading2"/>
      </w:pPr>
      <w:bookmarkStart w:id="25" w:name="_Toc423410081"/>
      <w:bookmarkStart w:id="26" w:name="_Toc423410136"/>
      <w:bookmarkStart w:id="27" w:name="_Toc423410178"/>
      <w:bookmarkStart w:id="28" w:name="_Toc423410228"/>
      <w:bookmarkStart w:id="29" w:name="_Toc423415067"/>
      <w:bookmarkStart w:id="30" w:name="_Toc423415389"/>
      <w:bookmarkStart w:id="31" w:name="_Toc423421498"/>
      <w:bookmarkStart w:id="32" w:name="_Toc423423036"/>
      <w:bookmarkStart w:id="33" w:name="_Toc431799373"/>
      <w:bookmarkStart w:id="34" w:name="_Toc444561074"/>
      <w:bookmarkStart w:id="35" w:name="_Toc483754987"/>
      <w:bookmarkStart w:id="36" w:name="_Toc189881064"/>
      <w:bookmarkStart w:id="37" w:name="_Toc469311350"/>
      <w:r w:rsidRPr="009304A3">
        <w:t>Background</w:t>
      </w:r>
      <w:bookmarkEnd w:id="25"/>
      <w:bookmarkEnd w:id="26"/>
      <w:bookmarkEnd w:id="27"/>
      <w:bookmarkEnd w:id="28"/>
      <w:bookmarkEnd w:id="29"/>
      <w:bookmarkEnd w:id="30"/>
      <w:bookmarkEnd w:id="31"/>
      <w:bookmarkEnd w:id="32"/>
      <w:bookmarkEnd w:id="33"/>
      <w:bookmarkEnd w:id="34"/>
      <w:bookmarkEnd w:id="35"/>
      <w:r w:rsidRPr="009304A3">
        <w:t xml:space="preserve"> of the Project/Business Change</w:t>
      </w:r>
      <w:bookmarkEnd w:id="36"/>
      <w:bookmarkEnd w:id="37"/>
    </w:p>
    <w:p w:rsidR="00B41A55" w:rsidRPr="009304A3" w:rsidRDefault="00B41A55" w:rsidP="00776A80">
      <w:pPr>
        <w:ind w:left="0" w:right="544"/>
        <w:rPr>
          <w:rFonts w:cs="Arial"/>
          <w:i/>
          <w:color w:val="FF0000"/>
        </w:rPr>
      </w:pPr>
      <w:r w:rsidRPr="009304A3">
        <w:rPr>
          <w:rFonts w:cs="Arial"/>
          <w:i/>
          <w:color w:val="FF0000"/>
        </w:rPr>
        <w:t>Describe, at a high level, the background of the project/business change and what the key objectives are. (</w:t>
      </w:r>
      <w:r w:rsidR="00421B83" w:rsidRPr="009304A3">
        <w:rPr>
          <w:rFonts w:cs="Arial"/>
          <w:i/>
          <w:color w:val="FF0000"/>
        </w:rPr>
        <w:t>e.g.</w:t>
      </w:r>
      <w:r w:rsidRPr="009304A3">
        <w:rPr>
          <w:rFonts w:cs="Arial"/>
          <w:i/>
          <w:color w:val="FF0000"/>
        </w:rPr>
        <w:t xml:space="preserve"> extracts from Background, In Scope, Out of Scope sections of Project </w:t>
      </w:r>
      <w:r w:rsidR="00FA5E4B" w:rsidRPr="009304A3">
        <w:rPr>
          <w:rFonts w:cs="Arial"/>
          <w:i/>
          <w:color w:val="FF0000"/>
        </w:rPr>
        <w:t>Governance Plan / Project Initiation Document or equivalent</w:t>
      </w:r>
      <w:r w:rsidRPr="009304A3">
        <w:rPr>
          <w:rFonts w:cs="Arial"/>
          <w:i/>
          <w:color w:val="FF0000"/>
        </w:rPr>
        <w:t>)</w:t>
      </w:r>
      <w:r w:rsidR="00FA5E4B" w:rsidRPr="009304A3">
        <w:rPr>
          <w:rFonts w:cs="Arial"/>
          <w:i/>
          <w:color w:val="FF0000"/>
        </w:rPr>
        <w:t>.</w:t>
      </w:r>
    </w:p>
    <w:p w:rsidR="00B41A55" w:rsidRPr="009304A3" w:rsidRDefault="00B41A55" w:rsidP="00B41A55">
      <w:pPr>
        <w:ind w:right="544"/>
        <w:rPr>
          <w:rFonts w:cs="Arial"/>
          <w:i/>
        </w:rPr>
      </w:pPr>
    </w:p>
    <w:p w:rsidR="00B41A55" w:rsidRPr="009304A3" w:rsidRDefault="00B41A55" w:rsidP="00F74719">
      <w:pPr>
        <w:pStyle w:val="Heading2"/>
      </w:pPr>
      <w:bookmarkStart w:id="38" w:name="_Toc113686809"/>
      <w:bookmarkStart w:id="39" w:name="_Toc113697368"/>
      <w:bookmarkStart w:id="40" w:name="_Toc113697723"/>
      <w:bookmarkStart w:id="41" w:name="_Toc113686810"/>
      <w:bookmarkStart w:id="42" w:name="_Toc113697369"/>
      <w:bookmarkStart w:id="43" w:name="_Toc113697724"/>
      <w:bookmarkStart w:id="44" w:name="_Toc113686811"/>
      <w:bookmarkStart w:id="45" w:name="_Toc113697370"/>
      <w:bookmarkStart w:id="46" w:name="_Toc113697725"/>
      <w:bookmarkStart w:id="47" w:name="_Toc113686812"/>
      <w:bookmarkStart w:id="48" w:name="_Toc113697371"/>
      <w:bookmarkStart w:id="49" w:name="_Toc113697726"/>
      <w:bookmarkStart w:id="50" w:name="_Toc189881065"/>
      <w:bookmarkStart w:id="51" w:name="_Toc469311351"/>
      <w:bookmarkEnd w:id="38"/>
      <w:bookmarkEnd w:id="39"/>
      <w:bookmarkEnd w:id="40"/>
      <w:bookmarkEnd w:id="41"/>
      <w:bookmarkEnd w:id="42"/>
      <w:bookmarkEnd w:id="43"/>
      <w:bookmarkEnd w:id="44"/>
      <w:bookmarkEnd w:id="45"/>
      <w:bookmarkEnd w:id="46"/>
      <w:bookmarkEnd w:id="47"/>
      <w:bookmarkEnd w:id="48"/>
      <w:bookmarkEnd w:id="49"/>
      <w:r w:rsidRPr="009304A3">
        <w:t>Project Deliverables</w:t>
      </w:r>
      <w:bookmarkEnd w:id="50"/>
      <w:bookmarkEnd w:id="51"/>
    </w:p>
    <w:p w:rsidR="00B41A55" w:rsidRPr="009304A3" w:rsidRDefault="00B41A55" w:rsidP="00776A80">
      <w:pPr>
        <w:ind w:left="0"/>
        <w:rPr>
          <w:rFonts w:cs="Arial"/>
          <w:i/>
          <w:color w:val="FF0000"/>
        </w:rPr>
      </w:pPr>
      <w:r w:rsidRPr="009304A3">
        <w:rPr>
          <w:rFonts w:cs="Arial"/>
          <w:i/>
          <w:color w:val="FF0000"/>
        </w:rPr>
        <w:t>State all the major deliverables of the project which are either being assessed for impact or are being used to assist in the assessment - some examples specific to IT projects are defined below (business changes may have different deliverables):</w:t>
      </w:r>
    </w:p>
    <w:p w:rsidR="00B41A55" w:rsidRPr="009304A3" w:rsidRDefault="00B41A55" w:rsidP="00B41A55">
      <w:pPr>
        <w:rPr>
          <w:rFonts w:cs="Arial"/>
          <w:i/>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B41A55" w:rsidRPr="009304A3" w:rsidTr="00D14FD8">
        <w:tblPrEx>
          <w:tblCellMar>
            <w:top w:w="0" w:type="dxa"/>
            <w:bottom w:w="0" w:type="dxa"/>
          </w:tblCellMar>
        </w:tblPrEx>
        <w:tc>
          <w:tcPr>
            <w:tcW w:w="8505" w:type="dxa"/>
            <w:shd w:val="clear" w:color="auto" w:fill="008080"/>
          </w:tcPr>
          <w:p w:rsidR="00B41A55" w:rsidRPr="009304A3" w:rsidRDefault="00B41A55" w:rsidP="00D14FD8">
            <w:pPr>
              <w:ind w:left="34"/>
              <w:rPr>
                <w:rFonts w:cs="Arial"/>
                <w:b/>
                <w:color w:val="FFFFFF"/>
              </w:rPr>
            </w:pPr>
            <w:r w:rsidRPr="009304A3">
              <w:rPr>
                <w:rFonts w:cs="Arial"/>
                <w:b/>
                <w:color w:val="FFFFFF"/>
              </w:rPr>
              <w:t>Deliverable</w:t>
            </w:r>
          </w:p>
        </w:tc>
      </w:tr>
      <w:tr w:rsidR="00B41A55" w:rsidRPr="009304A3" w:rsidTr="00D14FD8">
        <w:tblPrEx>
          <w:tblCellMar>
            <w:top w:w="0" w:type="dxa"/>
            <w:bottom w:w="0" w:type="dxa"/>
          </w:tblCellMar>
        </w:tblPrEx>
        <w:tc>
          <w:tcPr>
            <w:tcW w:w="8505" w:type="dxa"/>
          </w:tcPr>
          <w:p w:rsidR="00B41A55" w:rsidRPr="009304A3" w:rsidRDefault="00B41A55" w:rsidP="00D14FD8">
            <w:pPr>
              <w:ind w:left="34"/>
              <w:rPr>
                <w:rFonts w:cs="Arial"/>
                <w:i/>
                <w:color w:val="FF0000"/>
              </w:rPr>
            </w:pPr>
            <w:r w:rsidRPr="009304A3">
              <w:rPr>
                <w:rFonts w:cs="Arial"/>
                <w:i/>
                <w:color w:val="FF0000"/>
              </w:rPr>
              <w:t>Software package with functionality for A,B,C</w:t>
            </w:r>
          </w:p>
        </w:tc>
      </w:tr>
      <w:tr w:rsidR="00B41A55" w:rsidRPr="009304A3" w:rsidTr="00D14FD8">
        <w:tblPrEx>
          <w:tblCellMar>
            <w:top w:w="0" w:type="dxa"/>
            <w:bottom w:w="0" w:type="dxa"/>
          </w:tblCellMar>
        </w:tblPrEx>
        <w:tc>
          <w:tcPr>
            <w:tcW w:w="8505" w:type="dxa"/>
          </w:tcPr>
          <w:p w:rsidR="00B41A55" w:rsidRPr="009304A3" w:rsidRDefault="00B41A55" w:rsidP="00D14FD8">
            <w:pPr>
              <w:ind w:left="34"/>
              <w:rPr>
                <w:rFonts w:cs="Arial"/>
                <w:i/>
                <w:color w:val="FF0000"/>
              </w:rPr>
            </w:pPr>
            <w:r w:rsidRPr="009304A3">
              <w:rPr>
                <w:rFonts w:cs="Arial"/>
                <w:i/>
                <w:color w:val="FF0000"/>
              </w:rPr>
              <w:t>Interfaces to package from/to systems X, Y, Z</w:t>
            </w:r>
          </w:p>
        </w:tc>
      </w:tr>
      <w:tr w:rsidR="00B41A55" w:rsidRPr="009304A3" w:rsidTr="00D14FD8">
        <w:tblPrEx>
          <w:tblCellMar>
            <w:top w:w="0" w:type="dxa"/>
            <w:bottom w:w="0" w:type="dxa"/>
          </w:tblCellMar>
        </w:tblPrEx>
        <w:tc>
          <w:tcPr>
            <w:tcW w:w="8505" w:type="dxa"/>
          </w:tcPr>
          <w:p w:rsidR="00B41A55" w:rsidRPr="009304A3" w:rsidRDefault="00B41A55" w:rsidP="00D14FD8">
            <w:pPr>
              <w:ind w:left="34"/>
              <w:rPr>
                <w:rFonts w:cs="Arial"/>
                <w:i/>
                <w:color w:val="FF0000"/>
              </w:rPr>
            </w:pPr>
            <w:r w:rsidRPr="009304A3">
              <w:rPr>
                <w:rFonts w:cs="Arial"/>
                <w:i/>
                <w:color w:val="FF0000"/>
              </w:rPr>
              <w:t>Decommissioned functionality A, B, C on legacy system.</w:t>
            </w:r>
          </w:p>
        </w:tc>
      </w:tr>
      <w:tr w:rsidR="00B41A55" w:rsidRPr="009304A3" w:rsidTr="00D14FD8">
        <w:tblPrEx>
          <w:tblCellMar>
            <w:top w:w="0" w:type="dxa"/>
            <w:bottom w:w="0" w:type="dxa"/>
          </w:tblCellMar>
        </w:tblPrEx>
        <w:tc>
          <w:tcPr>
            <w:tcW w:w="8505" w:type="dxa"/>
          </w:tcPr>
          <w:p w:rsidR="00B41A55" w:rsidRPr="009304A3" w:rsidRDefault="00B41A55" w:rsidP="00B841DD">
            <w:pPr>
              <w:rPr>
                <w:rFonts w:cs="Arial"/>
                <w:i/>
                <w:color w:val="FF0000"/>
              </w:rPr>
            </w:pPr>
          </w:p>
        </w:tc>
      </w:tr>
      <w:tr w:rsidR="00B41A55" w:rsidRPr="009304A3" w:rsidTr="00D14FD8">
        <w:tblPrEx>
          <w:tblCellMar>
            <w:top w:w="0" w:type="dxa"/>
            <w:bottom w:w="0" w:type="dxa"/>
          </w:tblCellMar>
        </w:tblPrEx>
        <w:tc>
          <w:tcPr>
            <w:tcW w:w="8505" w:type="dxa"/>
          </w:tcPr>
          <w:p w:rsidR="00B41A55" w:rsidRPr="009304A3" w:rsidRDefault="00B41A55" w:rsidP="00B841DD">
            <w:pPr>
              <w:rPr>
                <w:rFonts w:cs="Arial"/>
                <w:i/>
                <w:color w:val="FF0000"/>
              </w:rPr>
            </w:pPr>
          </w:p>
        </w:tc>
      </w:tr>
    </w:tbl>
    <w:p w:rsidR="00B41A55" w:rsidRPr="009304A3" w:rsidRDefault="00B41A55" w:rsidP="00B41A55">
      <w:pPr>
        <w:rPr>
          <w:rFonts w:cs="Arial"/>
          <w:i/>
          <w:sz w:val="24"/>
        </w:rPr>
      </w:pPr>
    </w:p>
    <w:p w:rsidR="00B41A55" w:rsidRPr="009304A3" w:rsidRDefault="00B41A55" w:rsidP="00F74719">
      <w:pPr>
        <w:pStyle w:val="Heading2"/>
      </w:pPr>
      <w:bookmarkStart w:id="52" w:name="_Toc101856009"/>
      <w:bookmarkStart w:id="53" w:name="_Toc189881066"/>
      <w:bookmarkStart w:id="54" w:name="_Toc469311352"/>
      <w:r w:rsidRPr="009304A3">
        <w:t>Key Application Components</w:t>
      </w:r>
      <w:bookmarkEnd w:id="52"/>
      <w:bookmarkEnd w:id="53"/>
      <w:bookmarkEnd w:id="54"/>
    </w:p>
    <w:p w:rsidR="00B41A55" w:rsidRPr="009304A3" w:rsidRDefault="00B41A55" w:rsidP="00776A80">
      <w:pPr>
        <w:ind w:left="0" w:right="544"/>
        <w:rPr>
          <w:rFonts w:cs="Arial"/>
          <w:i/>
          <w:color w:val="FF0000"/>
        </w:rPr>
      </w:pPr>
      <w:r w:rsidRPr="009304A3">
        <w:rPr>
          <w:rFonts w:cs="Arial"/>
          <w:i/>
          <w:color w:val="FF0000"/>
        </w:rPr>
        <w:t>State the key components of any new/revised application service - some examples are defined below:</w:t>
      </w:r>
    </w:p>
    <w:p w:rsidR="00B41A55" w:rsidRPr="009304A3" w:rsidRDefault="00B41A55" w:rsidP="00B41A55">
      <w:pPr>
        <w:ind w:right="544"/>
        <w:rPr>
          <w:rFonts w:cs="Arial"/>
          <w:i/>
          <w:color w:val="FF0000"/>
          <w:sz w:val="24"/>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3543"/>
      </w:tblGrid>
      <w:tr w:rsidR="00B41A55" w:rsidRPr="009304A3" w:rsidTr="00CD551D">
        <w:tblPrEx>
          <w:tblCellMar>
            <w:top w:w="0" w:type="dxa"/>
            <w:bottom w:w="0" w:type="dxa"/>
          </w:tblCellMar>
        </w:tblPrEx>
        <w:tc>
          <w:tcPr>
            <w:tcW w:w="3544" w:type="dxa"/>
            <w:tcBorders>
              <w:right w:val="nil"/>
            </w:tcBorders>
            <w:shd w:val="clear" w:color="auto" w:fill="008080"/>
          </w:tcPr>
          <w:p w:rsidR="00B41A55" w:rsidRPr="009304A3" w:rsidRDefault="00B41A55" w:rsidP="00CD551D">
            <w:pPr>
              <w:ind w:left="34"/>
              <w:rPr>
                <w:rFonts w:cs="Arial"/>
                <w:b/>
                <w:color w:val="FFFFFF"/>
                <w:lang w:val="fr-FR"/>
              </w:rPr>
            </w:pPr>
            <w:r w:rsidRPr="009304A3">
              <w:rPr>
                <w:rFonts w:cs="Arial"/>
                <w:b/>
                <w:color w:val="FFFFFF"/>
                <w:lang w:val="fr-FR"/>
              </w:rPr>
              <w:t>Component</w:t>
            </w:r>
          </w:p>
        </w:tc>
        <w:tc>
          <w:tcPr>
            <w:tcW w:w="1276" w:type="dxa"/>
            <w:tcBorders>
              <w:left w:val="nil"/>
              <w:right w:val="nil"/>
            </w:tcBorders>
            <w:shd w:val="clear" w:color="auto" w:fill="008080"/>
          </w:tcPr>
          <w:p w:rsidR="00B41A55" w:rsidRPr="009304A3" w:rsidRDefault="00B41A55" w:rsidP="00CD551D">
            <w:pPr>
              <w:ind w:left="0"/>
              <w:jc w:val="center"/>
              <w:rPr>
                <w:rFonts w:cs="Arial"/>
                <w:b/>
                <w:color w:val="FFFFFF"/>
                <w:lang w:val="fr-FR"/>
              </w:rPr>
            </w:pPr>
            <w:r w:rsidRPr="009304A3">
              <w:rPr>
                <w:rFonts w:cs="Arial"/>
                <w:b/>
                <w:color w:val="FFFFFF"/>
                <w:lang w:val="fr-FR"/>
              </w:rPr>
              <w:t>Version</w:t>
            </w:r>
          </w:p>
        </w:tc>
        <w:tc>
          <w:tcPr>
            <w:tcW w:w="3543" w:type="dxa"/>
            <w:tcBorders>
              <w:left w:val="nil"/>
            </w:tcBorders>
            <w:shd w:val="clear" w:color="auto" w:fill="008080"/>
          </w:tcPr>
          <w:p w:rsidR="00B41A55" w:rsidRPr="009304A3" w:rsidRDefault="00B41A55" w:rsidP="00B841DD">
            <w:pPr>
              <w:rPr>
                <w:rFonts w:cs="Arial"/>
                <w:b/>
                <w:color w:val="FFFFFF"/>
                <w:lang w:val="fr-FR"/>
              </w:rPr>
            </w:pPr>
            <w:r w:rsidRPr="009304A3">
              <w:rPr>
                <w:rFonts w:cs="Arial"/>
                <w:b/>
                <w:color w:val="FFFFFF"/>
                <w:lang w:val="fr-FR"/>
              </w:rPr>
              <w:t>Supplier</w:t>
            </w:r>
          </w:p>
        </w:tc>
      </w:tr>
      <w:tr w:rsidR="00B41A55" w:rsidRPr="009304A3" w:rsidTr="00CD551D">
        <w:tblPrEx>
          <w:tblCellMar>
            <w:top w:w="0" w:type="dxa"/>
            <w:bottom w:w="0" w:type="dxa"/>
          </w:tblCellMar>
        </w:tblPrEx>
        <w:tc>
          <w:tcPr>
            <w:tcW w:w="3544" w:type="dxa"/>
          </w:tcPr>
          <w:p w:rsidR="00B41A55" w:rsidRPr="009304A3" w:rsidRDefault="00B41A55" w:rsidP="00CD551D">
            <w:pPr>
              <w:ind w:left="34"/>
              <w:rPr>
                <w:rFonts w:cs="Arial"/>
                <w:i/>
                <w:color w:val="FF0000"/>
              </w:rPr>
            </w:pPr>
            <w:r w:rsidRPr="009304A3">
              <w:rPr>
                <w:rFonts w:cs="Arial"/>
                <w:i/>
                <w:color w:val="FF0000"/>
              </w:rPr>
              <w:t>Application Software Package</w:t>
            </w:r>
          </w:p>
        </w:tc>
        <w:tc>
          <w:tcPr>
            <w:tcW w:w="1276" w:type="dxa"/>
          </w:tcPr>
          <w:p w:rsidR="00B41A55" w:rsidRPr="009304A3" w:rsidRDefault="00B41A55" w:rsidP="00CD551D">
            <w:pPr>
              <w:jc w:val="center"/>
              <w:rPr>
                <w:rFonts w:cs="Arial"/>
              </w:rPr>
            </w:pPr>
          </w:p>
        </w:tc>
        <w:tc>
          <w:tcPr>
            <w:tcW w:w="3543" w:type="dxa"/>
          </w:tcPr>
          <w:p w:rsidR="00B41A55" w:rsidRPr="009304A3" w:rsidRDefault="00B41A55" w:rsidP="00B841DD">
            <w:pPr>
              <w:rPr>
                <w:rFonts w:cs="Arial"/>
              </w:rPr>
            </w:pPr>
          </w:p>
        </w:tc>
      </w:tr>
      <w:tr w:rsidR="00B41A55" w:rsidRPr="009304A3" w:rsidTr="00CD551D">
        <w:tblPrEx>
          <w:tblCellMar>
            <w:top w:w="0" w:type="dxa"/>
            <w:bottom w:w="0" w:type="dxa"/>
          </w:tblCellMar>
        </w:tblPrEx>
        <w:tc>
          <w:tcPr>
            <w:tcW w:w="3544" w:type="dxa"/>
          </w:tcPr>
          <w:p w:rsidR="00B41A55" w:rsidRPr="009304A3" w:rsidRDefault="00B41A55" w:rsidP="00CD551D">
            <w:pPr>
              <w:ind w:left="34"/>
              <w:rPr>
                <w:rFonts w:cs="Arial"/>
                <w:i/>
                <w:color w:val="FF0000"/>
              </w:rPr>
            </w:pPr>
            <w:r w:rsidRPr="009304A3">
              <w:rPr>
                <w:rFonts w:cs="Arial"/>
                <w:i/>
                <w:color w:val="FF0000"/>
              </w:rPr>
              <w:t>Database e.g. Oracle</w:t>
            </w:r>
          </w:p>
        </w:tc>
        <w:tc>
          <w:tcPr>
            <w:tcW w:w="1276" w:type="dxa"/>
          </w:tcPr>
          <w:p w:rsidR="00B41A55" w:rsidRPr="009304A3" w:rsidRDefault="00B41A55" w:rsidP="00CD551D">
            <w:pPr>
              <w:jc w:val="center"/>
              <w:rPr>
                <w:rFonts w:cs="Arial"/>
              </w:rPr>
            </w:pPr>
          </w:p>
        </w:tc>
        <w:tc>
          <w:tcPr>
            <w:tcW w:w="3543" w:type="dxa"/>
          </w:tcPr>
          <w:p w:rsidR="00B41A55" w:rsidRPr="009304A3" w:rsidRDefault="00B41A55" w:rsidP="00B841DD">
            <w:pPr>
              <w:rPr>
                <w:rFonts w:cs="Arial"/>
              </w:rPr>
            </w:pPr>
          </w:p>
        </w:tc>
      </w:tr>
      <w:tr w:rsidR="00B41A55" w:rsidRPr="009304A3" w:rsidTr="00CD551D">
        <w:tblPrEx>
          <w:tblCellMar>
            <w:top w:w="0" w:type="dxa"/>
            <w:bottom w:w="0" w:type="dxa"/>
          </w:tblCellMar>
        </w:tblPrEx>
        <w:tc>
          <w:tcPr>
            <w:tcW w:w="3544" w:type="dxa"/>
          </w:tcPr>
          <w:p w:rsidR="00B41A55" w:rsidRPr="009304A3" w:rsidRDefault="00B41A55" w:rsidP="00CD551D">
            <w:pPr>
              <w:ind w:left="34"/>
              <w:rPr>
                <w:rFonts w:cs="Arial"/>
                <w:i/>
                <w:color w:val="FF0000"/>
              </w:rPr>
            </w:pPr>
            <w:r w:rsidRPr="009304A3">
              <w:rPr>
                <w:rFonts w:cs="Arial"/>
                <w:i/>
                <w:color w:val="FF0000"/>
              </w:rPr>
              <w:t>Operating System</w:t>
            </w:r>
          </w:p>
        </w:tc>
        <w:tc>
          <w:tcPr>
            <w:tcW w:w="1276" w:type="dxa"/>
          </w:tcPr>
          <w:p w:rsidR="00B41A55" w:rsidRPr="009304A3" w:rsidRDefault="00B41A55" w:rsidP="00CD551D">
            <w:pPr>
              <w:jc w:val="center"/>
              <w:rPr>
                <w:rFonts w:cs="Arial"/>
              </w:rPr>
            </w:pPr>
          </w:p>
        </w:tc>
        <w:tc>
          <w:tcPr>
            <w:tcW w:w="3543" w:type="dxa"/>
          </w:tcPr>
          <w:p w:rsidR="00B41A55" w:rsidRPr="009304A3" w:rsidRDefault="00B41A55" w:rsidP="00B841DD">
            <w:pPr>
              <w:rPr>
                <w:rFonts w:cs="Arial"/>
              </w:rPr>
            </w:pPr>
          </w:p>
        </w:tc>
      </w:tr>
      <w:tr w:rsidR="00B41A55" w:rsidRPr="009304A3" w:rsidTr="00CD551D">
        <w:tblPrEx>
          <w:tblCellMar>
            <w:top w:w="0" w:type="dxa"/>
            <w:bottom w:w="0" w:type="dxa"/>
          </w:tblCellMar>
        </w:tblPrEx>
        <w:tc>
          <w:tcPr>
            <w:tcW w:w="3544" w:type="dxa"/>
          </w:tcPr>
          <w:p w:rsidR="00B41A55" w:rsidRPr="009304A3" w:rsidRDefault="00B41A55" w:rsidP="00CD551D">
            <w:pPr>
              <w:ind w:left="34"/>
              <w:rPr>
                <w:rFonts w:cs="Arial"/>
                <w:i/>
                <w:color w:val="FF0000"/>
              </w:rPr>
            </w:pPr>
            <w:r w:rsidRPr="009304A3">
              <w:rPr>
                <w:rFonts w:cs="Arial"/>
                <w:i/>
                <w:color w:val="FF0000"/>
              </w:rPr>
              <w:t>Development Language</w:t>
            </w:r>
          </w:p>
        </w:tc>
        <w:tc>
          <w:tcPr>
            <w:tcW w:w="1276" w:type="dxa"/>
          </w:tcPr>
          <w:p w:rsidR="00B41A55" w:rsidRPr="009304A3" w:rsidRDefault="00B41A55" w:rsidP="00CD551D">
            <w:pPr>
              <w:jc w:val="center"/>
              <w:rPr>
                <w:rFonts w:cs="Arial"/>
              </w:rPr>
            </w:pPr>
          </w:p>
        </w:tc>
        <w:tc>
          <w:tcPr>
            <w:tcW w:w="3543" w:type="dxa"/>
          </w:tcPr>
          <w:p w:rsidR="00B41A55" w:rsidRPr="009304A3" w:rsidRDefault="00B41A55" w:rsidP="00B841DD">
            <w:pPr>
              <w:rPr>
                <w:rFonts w:cs="Arial"/>
              </w:rPr>
            </w:pPr>
          </w:p>
        </w:tc>
      </w:tr>
    </w:tbl>
    <w:p w:rsidR="00B41A55" w:rsidRPr="009304A3" w:rsidRDefault="00B41A55" w:rsidP="00B41A55">
      <w:pPr>
        <w:ind w:right="544"/>
        <w:rPr>
          <w:rFonts w:cs="Arial"/>
        </w:rPr>
      </w:pPr>
    </w:p>
    <w:p w:rsidR="00B41A55" w:rsidRPr="009304A3" w:rsidRDefault="00B41A55" w:rsidP="00F74719">
      <w:pPr>
        <w:pStyle w:val="Heading2"/>
      </w:pPr>
      <w:bookmarkStart w:id="55" w:name="_Toc101856010"/>
      <w:bookmarkStart w:id="56" w:name="_Toc189881067"/>
      <w:bookmarkStart w:id="57" w:name="_Toc469311353"/>
      <w:r w:rsidRPr="009304A3">
        <w:t>Key Hardware Components</w:t>
      </w:r>
      <w:bookmarkEnd w:id="55"/>
      <w:bookmarkEnd w:id="56"/>
      <w:bookmarkEnd w:id="57"/>
    </w:p>
    <w:p w:rsidR="00B41A55" w:rsidRPr="009304A3" w:rsidRDefault="00B41A55" w:rsidP="00776A80">
      <w:pPr>
        <w:ind w:left="0" w:right="544"/>
        <w:rPr>
          <w:rFonts w:cs="Arial"/>
          <w:i/>
          <w:color w:val="FF0000"/>
        </w:rPr>
      </w:pPr>
      <w:r w:rsidRPr="009304A3">
        <w:rPr>
          <w:rFonts w:cs="Arial"/>
          <w:i/>
          <w:color w:val="FF0000"/>
        </w:rPr>
        <w:lastRenderedPageBreak/>
        <w:t>State the key components of any new/revised infrastructure:</w:t>
      </w:r>
    </w:p>
    <w:p w:rsidR="00B41A55" w:rsidRPr="009304A3" w:rsidRDefault="00B41A55" w:rsidP="00B41A55">
      <w:pPr>
        <w:ind w:right="544"/>
        <w:rPr>
          <w:rFonts w:cs="Arial"/>
          <w:i/>
          <w:color w:val="FF0000"/>
          <w:sz w:val="24"/>
        </w:rPr>
      </w:pPr>
    </w:p>
    <w:tbl>
      <w:tblPr>
        <w:tblW w:w="88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954"/>
        <w:gridCol w:w="1700"/>
      </w:tblGrid>
      <w:tr w:rsidR="00B41A55" w:rsidRPr="009304A3" w:rsidTr="0044079A">
        <w:tblPrEx>
          <w:tblCellMar>
            <w:top w:w="0" w:type="dxa"/>
            <w:bottom w:w="0" w:type="dxa"/>
          </w:tblCellMar>
        </w:tblPrEx>
        <w:tc>
          <w:tcPr>
            <w:tcW w:w="1242" w:type="dxa"/>
            <w:tcBorders>
              <w:right w:val="nil"/>
            </w:tcBorders>
            <w:shd w:val="clear" w:color="auto" w:fill="008080"/>
          </w:tcPr>
          <w:p w:rsidR="00B41A55" w:rsidRPr="009304A3" w:rsidRDefault="00B41A55" w:rsidP="0044079A">
            <w:pPr>
              <w:ind w:left="0"/>
              <w:rPr>
                <w:rFonts w:cs="Arial"/>
                <w:b/>
                <w:color w:val="FFFFFF"/>
              </w:rPr>
            </w:pPr>
            <w:r w:rsidRPr="009304A3">
              <w:rPr>
                <w:rFonts w:cs="Arial"/>
                <w:b/>
                <w:color w:val="FFFFFF"/>
              </w:rPr>
              <w:t>Name</w:t>
            </w:r>
          </w:p>
        </w:tc>
        <w:tc>
          <w:tcPr>
            <w:tcW w:w="5954" w:type="dxa"/>
            <w:tcBorders>
              <w:left w:val="nil"/>
              <w:right w:val="nil"/>
            </w:tcBorders>
            <w:shd w:val="clear" w:color="auto" w:fill="008080"/>
          </w:tcPr>
          <w:p w:rsidR="00B41A55" w:rsidRPr="009304A3" w:rsidRDefault="00B41A55" w:rsidP="00B841DD">
            <w:pPr>
              <w:rPr>
                <w:rFonts w:cs="Arial"/>
                <w:b/>
                <w:color w:val="FFFFFF"/>
              </w:rPr>
            </w:pPr>
            <w:r w:rsidRPr="009304A3">
              <w:rPr>
                <w:rFonts w:cs="Arial"/>
                <w:b/>
                <w:color w:val="FFFFFF"/>
              </w:rPr>
              <w:t>Description</w:t>
            </w:r>
          </w:p>
        </w:tc>
        <w:tc>
          <w:tcPr>
            <w:tcW w:w="1700" w:type="dxa"/>
            <w:tcBorders>
              <w:left w:val="nil"/>
            </w:tcBorders>
            <w:shd w:val="clear" w:color="auto" w:fill="008080"/>
          </w:tcPr>
          <w:p w:rsidR="00B41A55" w:rsidRPr="009304A3" w:rsidRDefault="00B41A55" w:rsidP="00B841DD">
            <w:pPr>
              <w:rPr>
                <w:rFonts w:cs="Arial"/>
                <w:b/>
                <w:color w:val="FFFFFF"/>
              </w:rPr>
            </w:pPr>
            <w:r w:rsidRPr="009304A3">
              <w:rPr>
                <w:rFonts w:cs="Arial"/>
                <w:b/>
                <w:color w:val="FFFFFF"/>
              </w:rPr>
              <w:t>Type</w:t>
            </w:r>
          </w:p>
        </w:tc>
      </w:tr>
      <w:tr w:rsidR="00B41A55" w:rsidRPr="009304A3" w:rsidTr="0044079A">
        <w:tblPrEx>
          <w:tblCellMar>
            <w:top w:w="0" w:type="dxa"/>
            <w:bottom w:w="0" w:type="dxa"/>
          </w:tblCellMar>
        </w:tblPrEx>
        <w:tc>
          <w:tcPr>
            <w:tcW w:w="1242" w:type="dxa"/>
          </w:tcPr>
          <w:p w:rsidR="00B41A55" w:rsidRPr="009304A3" w:rsidRDefault="00B41A55" w:rsidP="0044079A">
            <w:pPr>
              <w:ind w:left="0"/>
              <w:rPr>
                <w:rFonts w:cs="Arial"/>
              </w:rPr>
            </w:pPr>
          </w:p>
        </w:tc>
        <w:tc>
          <w:tcPr>
            <w:tcW w:w="5954" w:type="dxa"/>
          </w:tcPr>
          <w:p w:rsidR="00B41A55" w:rsidRPr="009304A3" w:rsidRDefault="00B41A55" w:rsidP="00B841DD">
            <w:pPr>
              <w:rPr>
                <w:rFonts w:cs="Arial"/>
              </w:rPr>
            </w:pPr>
          </w:p>
        </w:tc>
        <w:tc>
          <w:tcPr>
            <w:tcW w:w="1700" w:type="dxa"/>
          </w:tcPr>
          <w:p w:rsidR="00B41A55" w:rsidRPr="009304A3" w:rsidRDefault="00B41A55" w:rsidP="00B841DD">
            <w:pPr>
              <w:autoSpaceDE w:val="0"/>
              <w:autoSpaceDN w:val="0"/>
              <w:adjustRightInd w:val="0"/>
              <w:jc w:val="left"/>
              <w:rPr>
                <w:rFonts w:cs="Arial"/>
              </w:rPr>
            </w:pPr>
          </w:p>
        </w:tc>
      </w:tr>
      <w:tr w:rsidR="00B41A55" w:rsidRPr="009304A3" w:rsidTr="0044079A">
        <w:tblPrEx>
          <w:tblCellMar>
            <w:top w:w="0" w:type="dxa"/>
            <w:bottom w:w="0" w:type="dxa"/>
          </w:tblCellMar>
        </w:tblPrEx>
        <w:tc>
          <w:tcPr>
            <w:tcW w:w="1242" w:type="dxa"/>
          </w:tcPr>
          <w:p w:rsidR="00B41A55" w:rsidRPr="009304A3" w:rsidRDefault="00B41A55" w:rsidP="0044079A">
            <w:pPr>
              <w:ind w:left="0"/>
              <w:rPr>
                <w:rFonts w:cs="Arial"/>
              </w:rPr>
            </w:pPr>
          </w:p>
        </w:tc>
        <w:tc>
          <w:tcPr>
            <w:tcW w:w="5954" w:type="dxa"/>
          </w:tcPr>
          <w:p w:rsidR="00B41A55" w:rsidRPr="009304A3" w:rsidRDefault="00B41A55" w:rsidP="00B841DD">
            <w:pPr>
              <w:rPr>
                <w:rFonts w:cs="Arial"/>
              </w:rPr>
            </w:pPr>
          </w:p>
        </w:tc>
        <w:tc>
          <w:tcPr>
            <w:tcW w:w="1700" w:type="dxa"/>
          </w:tcPr>
          <w:p w:rsidR="00B41A55" w:rsidRPr="009304A3" w:rsidRDefault="00B41A55" w:rsidP="00B841DD">
            <w:pPr>
              <w:rPr>
                <w:rFonts w:cs="Arial"/>
              </w:rPr>
            </w:pPr>
          </w:p>
        </w:tc>
      </w:tr>
      <w:tr w:rsidR="00B41A55" w:rsidRPr="009304A3" w:rsidTr="0044079A">
        <w:tblPrEx>
          <w:tblCellMar>
            <w:top w:w="0" w:type="dxa"/>
            <w:bottom w:w="0" w:type="dxa"/>
          </w:tblCellMar>
        </w:tblPrEx>
        <w:tc>
          <w:tcPr>
            <w:tcW w:w="1242" w:type="dxa"/>
          </w:tcPr>
          <w:p w:rsidR="00B41A55" w:rsidRPr="009304A3" w:rsidRDefault="00B41A55" w:rsidP="0044079A">
            <w:pPr>
              <w:ind w:left="0"/>
              <w:rPr>
                <w:rFonts w:cs="Arial"/>
              </w:rPr>
            </w:pPr>
          </w:p>
        </w:tc>
        <w:tc>
          <w:tcPr>
            <w:tcW w:w="5954" w:type="dxa"/>
          </w:tcPr>
          <w:p w:rsidR="00B41A55" w:rsidRPr="009304A3" w:rsidRDefault="00B41A55" w:rsidP="00B841DD">
            <w:pPr>
              <w:rPr>
                <w:rFonts w:cs="Arial"/>
              </w:rPr>
            </w:pPr>
          </w:p>
        </w:tc>
        <w:tc>
          <w:tcPr>
            <w:tcW w:w="1700" w:type="dxa"/>
          </w:tcPr>
          <w:p w:rsidR="00B41A55" w:rsidRPr="009304A3" w:rsidRDefault="00B41A55" w:rsidP="00B841DD">
            <w:pPr>
              <w:rPr>
                <w:rFonts w:cs="Arial"/>
              </w:rPr>
            </w:pPr>
          </w:p>
        </w:tc>
      </w:tr>
      <w:tr w:rsidR="00B41A55" w:rsidRPr="009304A3" w:rsidTr="0044079A">
        <w:tblPrEx>
          <w:tblCellMar>
            <w:top w:w="0" w:type="dxa"/>
            <w:bottom w:w="0" w:type="dxa"/>
          </w:tblCellMar>
        </w:tblPrEx>
        <w:tc>
          <w:tcPr>
            <w:tcW w:w="1242" w:type="dxa"/>
          </w:tcPr>
          <w:p w:rsidR="00B41A55" w:rsidRPr="009304A3" w:rsidRDefault="00B41A55" w:rsidP="0044079A">
            <w:pPr>
              <w:ind w:left="0"/>
              <w:rPr>
                <w:rFonts w:cs="Arial"/>
              </w:rPr>
            </w:pPr>
          </w:p>
        </w:tc>
        <w:tc>
          <w:tcPr>
            <w:tcW w:w="5954" w:type="dxa"/>
          </w:tcPr>
          <w:p w:rsidR="00B41A55" w:rsidRPr="009304A3" w:rsidRDefault="00B41A55" w:rsidP="00B841DD">
            <w:pPr>
              <w:rPr>
                <w:rFonts w:cs="Arial"/>
              </w:rPr>
            </w:pPr>
          </w:p>
        </w:tc>
        <w:tc>
          <w:tcPr>
            <w:tcW w:w="1700" w:type="dxa"/>
          </w:tcPr>
          <w:p w:rsidR="00B41A55" w:rsidRPr="009304A3" w:rsidRDefault="00B41A55" w:rsidP="00B841DD">
            <w:pPr>
              <w:rPr>
                <w:rFonts w:cs="Arial"/>
                <w:lang w:val="fr-FR"/>
              </w:rPr>
            </w:pPr>
          </w:p>
        </w:tc>
      </w:tr>
    </w:tbl>
    <w:p w:rsidR="00B41A55" w:rsidRPr="009304A3" w:rsidRDefault="00B41A55" w:rsidP="00B41A55">
      <w:pPr>
        <w:rPr>
          <w:rFonts w:cs="Arial"/>
          <w:i/>
          <w:sz w:val="24"/>
        </w:rPr>
      </w:pPr>
    </w:p>
    <w:p w:rsidR="00B41A55" w:rsidRPr="009304A3" w:rsidRDefault="00B41A55" w:rsidP="00F74719">
      <w:pPr>
        <w:pStyle w:val="Heading2"/>
      </w:pPr>
      <w:bookmarkStart w:id="58" w:name="_Toc113686822"/>
      <w:bookmarkStart w:id="59" w:name="_Toc113697381"/>
      <w:bookmarkStart w:id="60" w:name="_Toc113697736"/>
      <w:bookmarkStart w:id="61" w:name="_Toc113686823"/>
      <w:bookmarkStart w:id="62" w:name="_Toc113697382"/>
      <w:bookmarkStart w:id="63" w:name="_Toc113697737"/>
      <w:bookmarkStart w:id="64" w:name="_Toc113686846"/>
      <w:bookmarkStart w:id="65" w:name="_Toc113697405"/>
      <w:bookmarkStart w:id="66" w:name="_Toc113697760"/>
      <w:bookmarkStart w:id="67" w:name="_Toc113686847"/>
      <w:bookmarkStart w:id="68" w:name="_Toc113697406"/>
      <w:bookmarkStart w:id="69" w:name="_Toc113697761"/>
      <w:bookmarkStart w:id="70" w:name="_Toc113686862"/>
      <w:bookmarkStart w:id="71" w:name="_Toc113697421"/>
      <w:bookmarkStart w:id="72" w:name="_Toc113697776"/>
      <w:bookmarkStart w:id="73" w:name="_Toc113686866"/>
      <w:bookmarkStart w:id="74" w:name="_Toc113697425"/>
      <w:bookmarkStart w:id="75" w:name="_Toc113697780"/>
      <w:bookmarkStart w:id="76" w:name="_Toc113686870"/>
      <w:bookmarkStart w:id="77" w:name="_Toc113697429"/>
      <w:bookmarkStart w:id="78" w:name="_Toc113697784"/>
      <w:bookmarkStart w:id="79" w:name="_Toc113686871"/>
      <w:bookmarkStart w:id="80" w:name="_Toc113697430"/>
      <w:bookmarkStart w:id="81" w:name="_Toc113697785"/>
      <w:bookmarkStart w:id="82" w:name="_Toc101856011"/>
      <w:bookmarkStart w:id="83" w:name="_Toc189881068"/>
      <w:bookmarkStart w:id="84" w:name="_Toc46931135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304A3">
        <w:t>Proposed Support Requirements</w:t>
      </w:r>
      <w:bookmarkEnd w:id="82"/>
      <w:bookmarkEnd w:id="83"/>
      <w:bookmarkEnd w:id="84"/>
    </w:p>
    <w:p w:rsidR="00B41A55" w:rsidRPr="009304A3" w:rsidRDefault="00B41A55" w:rsidP="00776A80">
      <w:pPr>
        <w:ind w:left="0"/>
        <w:rPr>
          <w:rFonts w:cs="Arial"/>
        </w:rPr>
      </w:pPr>
      <w:r w:rsidRPr="009304A3">
        <w:rPr>
          <w:rFonts w:cs="Arial"/>
          <w:i/>
          <w:color w:val="FF0000"/>
        </w:rPr>
        <w:t>Identify any impact on support processes and resources as a consequence of the change in service.</w:t>
      </w:r>
    </w:p>
    <w:p w:rsidR="00B41A55" w:rsidRPr="009304A3" w:rsidRDefault="00B41A55" w:rsidP="00B41A55">
      <w:pPr>
        <w:rPr>
          <w:rFonts w:cs="Arial"/>
        </w:rPr>
      </w:pPr>
    </w:p>
    <w:p w:rsidR="00B41A55" w:rsidRPr="009304A3" w:rsidRDefault="00B41A55" w:rsidP="00F74719">
      <w:pPr>
        <w:pStyle w:val="StyleHeading3h3H3Level1-1Lev3MinorH31H32H33H34H35H1"/>
        <w:rPr>
          <w:rFonts w:cs="Arial"/>
        </w:rPr>
      </w:pPr>
      <w:bookmarkStart w:id="85" w:name="_Toc101856012"/>
      <w:bookmarkStart w:id="86" w:name="_Toc189881069"/>
      <w:bookmarkStart w:id="87" w:name="_Toc469311355"/>
      <w:r w:rsidRPr="009304A3">
        <w:rPr>
          <w:rFonts w:cs="Arial"/>
        </w:rPr>
        <w:t>Business Users</w:t>
      </w:r>
      <w:bookmarkEnd w:id="85"/>
      <w:bookmarkEnd w:id="86"/>
      <w:bookmarkEnd w:id="87"/>
    </w:p>
    <w:p w:rsidR="00B41A55" w:rsidRPr="009304A3" w:rsidRDefault="00B41A55" w:rsidP="00776A80">
      <w:pPr>
        <w:ind w:left="0"/>
        <w:rPr>
          <w:rFonts w:cs="Arial"/>
          <w:i/>
          <w:color w:val="FF0000"/>
        </w:rPr>
      </w:pPr>
      <w:r w:rsidRPr="009304A3">
        <w:rPr>
          <w:rFonts w:cs="Arial"/>
          <w:i/>
          <w:color w:val="FF0000"/>
        </w:rPr>
        <w:t xml:space="preserve">List all changes to the support activities that the business users will be expected to carry out, including metrics where possible/applicable. </w:t>
      </w:r>
      <w:r w:rsidR="00421B83" w:rsidRPr="009304A3">
        <w:rPr>
          <w:rFonts w:cs="Arial"/>
          <w:i/>
          <w:color w:val="FF0000"/>
        </w:rPr>
        <w:t>E.g.</w:t>
      </w:r>
    </w:p>
    <w:p w:rsidR="00B41A55" w:rsidRPr="009304A3" w:rsidRDefault="00B41A55" w:rsidP="00B41A55">
      <w:pPr>
        <w:rPr>
          <w:rFonts w:cs="Arial"/>
          <w:i/>
          <w:color w:val="FF0000"/>
        </w:rPr>
      </w:pPr>
    </w:p>
    <w:p w:rsidR="00B41A55" w:rsidRPr="009304A3" w:rsidRDefault="00B41A55" w:rsidP="00776A80">
      <w:pPr>
        <w:numPr>
          <w:ilvl w:val="0"/>
          <w:numId w:val="29"/>
        </w:numPr>
        <w:tabs>
          <w:tab w:val="left" w:pos="284"/>
        </w:tabs>
        <w:spacing w:before="0"/>
        <w:rPr>
          <w:rFonts w:cs="Arial"/>
        </w:rPr>
      </w:pPr>
      <w:r w:rsidRPr="009304A3">
        <w:rPr>
          <w:rFonts w:cs="Arial"/>
          <w:i/>
          <w:color w:val="FF0000"/>
        </w:rPr>
        <w:t>Log all problems/issues with the IT Service Desk. Anticipated volume xxx p.a</w:t>
      </w:r>
    </w:p>
    <w:p w:rsidR="00B41A55" w:rsidRPr="009304A3" w:rsidRDefault="00B41A55" w:rsidP="00B41A55">
      <w:pPr>
        <w:rPr>
          <w:rFonts w:cs="Arial"/>
        </w:rPr>
      </w:pPr>
    </w:p>
    <w:p w:rsidR="00B41A55" w:rsidRPr="009304A3" w:rsidRDefault="00B41A55" w:rsidP="00F74719">
      <w:pPr>
        <w:pStyle w:val="StyleHeading3h3H3Level1-1Lev3MinorH31H32H33H34H35H1"/>
        <w:rPr>
          <w:rFonts w:cs="Arial"/>
        </w:rPr>
      </w:pPr>
      <w:bookmarkStart w:id="88" w:name="_Toc101856013"/>
      <w:bookmarkStart w:id="89" w:name="_Toc189881070"/>
      <w:bookmarkStart w:id="90" w:name="_Toc469311356"/>
      <w:r w:rsidRPr="009304A3">
        <w:rPr>
          <w:rFonts w:cs="Arial"/>
        </w:rPr>
        <w:t>Capgemini</w:t>
      </w:r>
      <w:bookmarkEnd w:id="88"/>
      <w:bookmarkEnd w:id="89"/>
      <w:bookmarkEnd w:id="90"/>
    </w:p>
    <w:p w:rsidR="00B41A55" w:rsidRPr="009304A3" w:rsidRDefault="00B41A55" w:rsidP="00776A80">
      <w:pPr>
        <w:ind w:left="0"/>
        <w:rPr>
          <w:rFonts w:cs="Arial"/>
          <w:i/>
        </w:rPr>
      </w:pPr>
      <w:r w:rsidRPr="009304A3">
        <w:rPr>
          <w:rFonts w:cs="Arial"/>
          <w:i/>
          <w:color w:val="FF0000"/>
        </w:rPr>
        <w:t xml:space="preserve">List all changes to the </w:t>
      </w:r>
      <w:r w:rsidR="004F18FA" w:rsidRPr="009304A3">
        <w:rPr>
          <w:rFonts w:cs="Arial"/>
          <w:i/>
          <w:color w:val="FF0000"/>
        </w:rPr>
        <w:t xml:space="preserve">in-scope </w:t>
      </w:r>
      <w:r w:rsidRPr="009304A3">
        <w:rPr>
          <w:rFonts w:cs="Arial"/>
          <w:i/>
          <w:color w:val="FF0000"/>
        </w:rPr>
        <w:t>support activities that Capgemini provide, including metrics where possible/applicable. e.g. software, hardware, databases, super-user role, 1</w:t>
      </w:r>
      <w:r w:rsidRPr="009304A3">
        <w:rPr>
          <w:rFonts w:cs="Arial"/>
          <w:i/>
          <w:color w:val="FF0000"/>
          <w:vertAlign w:val="superscript"/>
        </w:rPr>
        <w:t>st</w:t>
      </w:r>
      <w:r w:rsidRPr="009304A3">
        <w:rPr>
          <w:rFonts w:cs="Arial"/>
          <w:i/>
          <w:color w:val="FF0000"/>
        </w:rPr>
        <w:t xml:space="preserve"> line support. etc.</w:t>
      </w:r>
      <w:r w:rsidR="004F18FA" w:rsidRPr="009304A3">
        <w:rPr>
          <w:rFonts w:cs="Arial"/>
          <w:i/>
          <w:color w:val="FF0000"/>
        </w:rPr>
        <w:t xml:space="preserve"> E.g.</w:t>
      </w:r>
    </w:p>
    <w:p w:rsidR="00B41A55" w:rsidRPr="009304A3" w:rsidRDefault="00B41A55" w:rsidP="00B41A55">
      <w:pPr>
        <w:rPr>
          <w:rFonts w:cs="Arial"/>
          <w:i/>
        </w:rPr>
      </w:pPr>
    </w:p>
    <w:p w:rsidR="00B41A55" w:rsidRPr="009304A3" w:rsidRDefault="00B41A55" w:rsidP="00B41A55">
      <w:pPr>
        <w:numPr>
          <w:ilvl w:val="0"/>
          <w:numId w:val="29"/>
        </w:numPr>
        <w:tabs>
          <w:tab w:val="left" w:pos="284"/>
        </w:tabs>
        <w:spacing w:before="0"/>
        <w:rPr>
          <w:rFonts w:cs="Arial"/>
          <w:i/>
          <w:color w:val="FF0000"/>
        </w:rPr>
      </w:pPr>
      <w:r w:rsidRPr="009304A3">
        <w:rPr>
          <w:rFonts w:cs="Arial"/>
          <w:i/>
          <w:color w:val="FF0000"/>
        </w:rPr>
        <w:t>Assist the business with resolution of business process issues</w:t>
      </w:r>
    </w:p>
    <w:p w:rsidR="00B41A55" w:rsidRPr="009304A3" w:rsidRDefault="00B41A55" w:rsidP="00B41A55">
      <w:pPr>
        <w:numPr>
          <w:ilvl w:val="0"/>
          <w:numId w:val="29"/>
        </w:numPr>
        <w:tabs>
          <w:tab w:val="left" w:pos="284"/>
        </w:tabs>
        <w:spacing w:before="0"/>
        <w:rPr>
          <w:rFonts w:cs="Arial"/>
          <w:i/>
          <w:color w:val="FF0000"/>
        </w:rPr>
      </w:pPr>
      <w:r w:rsidRPr="009304A3">
        <w:rPr>
          <w:rFonts w:cs="Arial"/>
          <w:i/>
          <w:color w:val="FF0000"/>
        </w:rPr>
        <w:t>Where appropriate, reproduce the problem from the information given by the business to provide further evidence and detail of the steps taken to create the problem, to aid resolution</w:t>
      </w:r>
    </w:p>
    <w:p w:rsidR="00B41A55" w:rsidRPr="009304A3" w:rsidRDefault="00B41A55" w:rsidP="00B41A55">
      <w:pPr>
        <w:rPr>
          <w:rFonts w:cs="Arial"/>
          <w:i/>
          <w:color w:val="FF0000"/>
        </w:rPr>
      </w:pPr>
    </w:p>
    <w:p w:rsidR="00B41A55" w:rsidRPr="009304A3" w:rsidRDefault="00B41A55" w:rsidP="00776A80">
      <w:pPr>
        <w:ind w:left="0"/>
        <w:rPr>
          <w:rFonts w:cs="Arial"/>
          <w:i/>
          <w:color w:val="FF0000"/>
        </w:rPr>
      </w:pPr>
      <w:r w:rsidRPr="009304A3">
        <w:rPr>
          <w:rFonts w:cs="Arial"/>
          <w:i/>
          <w:color w:val="FF0000"/>
        </w:rPr>
        <w:t>Also include details of any service impact involving Capgemini managed third party (software, hardware, databases, upgrades and patches, 2nd/3</w:t>
      </w:r>
      <w:r w:rsidRPr="009304A3">
        <w:rPr>
          <w:rFonts w:cs="Arial"/>
          <w:i/>
          <w:color w:val="FF0000"/>
          <w:vertAlign w:val="superscript"/>
        </w:rPr>
        <w:t>rd</w:t>
      </w:r>
      <w:r w:rsidRPr="009304A3">
        <w:rPr>
          <w:rFonts w:cs="Arial"/>
          <w:i/>
          <w:color w:val="FF0000"/>
        </w:rPr>
        <w:t xml:space="preserve"> line support etc), but without specifying the supplier details. </w:t>
      </w:r>
      <w:r w:rsidR="004F18FA" w:rsidRPr="009304A3">
        <w:rPr>
          <w:rFonts w:cs="Arial"/>
          <w:i/>
          <w:color w:val="FF0000"/>
        </w:rPr>
        <w:t>E.g.</w:t>
      </w:r>
    </w:p>
    <w:p w:rsidR="00B41A55" w:rsidRPr="009304A3" w:rsidRDefault="00B41A55" w:rsidP="00B41A55">
      <w:pPr>
        <w:rPr>
          <w:rFonts w:cs="Arial"/>
          <w:i/>
          <w:color w:val="FF0000"/>
        </w:rPr>
      </w:pPr>
    </w:p>
    <w:p w:rsidR="00B41A55" w:rsidRPr="009304A3" w:rsidRDefault="00B41A55" w:rsidP="00776A80">
      <w:pPr>
        <w:numPr>
          <w:ilvl w:val="0"/>
          <w:numId w:val="30"/>
        </w:numPr>
        <w:tabs>
          <w:tab w:val="clear" w:pos="360"/>
          <w:tab w:val="left" w:pos="284"/>
          <w:tab w:val="num" w:pos="644"/>
        </w:tabs>
        <w:spacing w:before="0"/>
        <w:ind w:left="644"/>
        <w:rPr>
          <w:rFonts w:cs="Arial"/>
          <w:i/>
          <w:color w:val="FF0000"/>
        </w:rPr>
      </w:pPr>
      <w:r w:rsidRPr="009304A3">
        <w:rPr>
          <w:rFonts w:cs="Arial"/>
          <w:i/>
          <w:color w:val="FF0000"/>
        </w:rPr>
        <w:t xml:space="preserve">Hardware maintenance for new </w:t>
      </w:r>
      <w:r w:rsidR="00635631" w:rsidRPr="009304A3">
        <w:rPr>
          <w:rFonts w:cs="Arial"/>
          <w:i/>
          <w:color w:val="FF0000"/>
        </w:rPr>
        <w:t>hardware at Head Office.</w:t>
      </w:r>
    </w:p>
    <w:p w:rsidR="00B41A55" w:rsidRPr="009304A3" w:rsidRDefault="00B41A55" w:rsidP="00776A80">
      <w:pPr>
        <w:numPr>
          <w:ilvl w:val="0"/>
          <w:numId w:val="30"/>
        </w:numPr>
        <w:tabs>
          <w:tab w:val="clear" w:pos="360"/>
          <w:tab w:val="left" w:pos="284"/>
          <w:tab w:val="num" w:pos="644"/>
        </w:tabs>
        <w:spacing w:before="0"/>
        <w:ind w:left="644"/>
        <w:rPr>
          <w:rFonts w:cs="Arial"/>
          <w:i/>
          <w:color w:val="FF0000"/>
        </w:rPr>
      </w:pPr>
      <w:r w:rsidRPr="009304A3">
        <w:rPr>
          <w:rFonts w:cs="Arial"/>
          <w:i/>
          <w:color w:val="FF0000"/>
        </w:rPr>
        <w:t xml:space="preserve">Data network links upgraded at all </w:t>
      </w:r>
      <w:r w:rsidR="004F18FA" w:rsidRPr="009304A3">
        <w:rPr>
          <w:rFonts w:cs="Arial"/>
          <w:i/>
          <w:color w:val="FF0000"/>
        </w:rPr>
        <w:t>locations</w:t>
      </w:r>
      <w:r w:rsidRPr="009304A3">
        <w:rPr>
          <w:rFonts w:cs="Arial"/>
          <w:i/>
          <w:color w:val="FF0000"/>
        </w:rPr>
        <w:t xml:space="preserve">. </w:t>
      </w:r>
    </w:p>
    <w:p w:rsidR="00B41A55" w:rsidRPr="009304A3" w:rsidRDefault="00B41A55" w:rsidP="00776A80">
      <w:pPr>
        <w:ind w:left="0"/>
        <w:rPr>
          <w:rFonts w:cs="Arial"/>
        </w:rPr>
      </w:pPr>
    </w:p>
    <w:p w:rsidR="00B41A55" w:rsidRPr="009304A3" w:rsidRDefault="00B41A55" w:rsidP="00F74719">
      <w:pPr>
        <w:pStyle w:val="StyleHeading3h3H3Level1-1Lev3MinorH31H32H33H34H35H1"/>
        <w:rPr>
          <w:rFonts w:cs="Arial"/>
        </w:rPr>
      </w:pPr>
      <w:bookmarkStart w:id="91" w:name="_Toc101856014"/>
      <w:bookmarkStart w:id="92" w:name="_Toc189295770"/>
      <w:bookmarkStart w:id="93" w:name="_Toc189881071"/>
      <w:bookmarkStart w:id="94" w:name="_Toc469311357"/>
      <w:r w:rsidRPr="009304A3">
        <w:rPr>
          <w:rFonts w:cs="Arial"/>
        </w:rPr>
        <w:t>Third Party Vendor</w:t>
      </w:r>
      <w:bookmarkEnd w:id="91"/>
      <w:bookmarkEnd w:id="92"/>
      <w:r w:rsidRPr="009304A3">
        <w:rPr>
          <w:rFonts w:cs="Arial"/>
        </w:rPr>
        <w:t>s</w:t>
      </w:r>
      <w:bookmarkEnd w:id="93"/>
      <w:bookmarkEnd w:id="94"/>
    </w:p>
    <w:p w:rsidR="00B41A55" w:rsidRPr="009304A3" w:rsidRDefault="00B41A55" w:rsidP="004F18FA">
      <w:pPr>
        <w:ind w:left="0"/>
        <w:rPr>
          <w:rFonts w:cs="Arial"/>
          <w:i/>
          <w:color w:val="FF0000"/>
        </w:rPr>
      </w:pPr>
      <w:r w:rsidRPr="009304A3">
        <w:rPr>
          <w:rFonts w:cs="Arial"/>
          <w:i/>
          <w:color w:val="FF0000"/>
        </w:rPr>
        <w:t>Include in this section, any 3</w:t>
      </w:r>
      <w:r w:rsidRPr="009304A3">
        <w:rPr>
          <w:rFonts w:cs="Arial"/>
          <w:i/>
          <w:color w:val="FF0000"/>
          <w:vertAlign w:val="superscript"/>
        </w:rPr>
        <w:t>rd</w:t>
      </w:r>
      <w:r w:rsidRPr="009304A3">
        <w:rPr>
          <w:rFonts w:cs="Arial"/>
          <w:i/>
          <w:color w:val="FF0000"/>
        </w:rPr>
        <w:t xml:space="preserve"> parties that are not managed by Capgemini.  </w:t>
      </w:r>
    </w:p>
    <w:p w:rsidR="00EE2326" w:rsidRPr="009304A3" w:rsidRDefault="00EE2326" w:rsidP="004F18FA">
      <w:pPr>
        <w:ind w:left="0"/>
        <w:rPr>
          <w:rFonts w:cs="Arial"/>
          <w:i/>
          <w:color w:val="FF0000"/>
        </w:rPr>
      </w:pPr>
    </w:p>
    <w:p w:rsidR="00B41A55" w:rsidRDefault="00B841DD" w:rsidP="00F74719">
      <w:pPr>
        <w:pStyle w:val="Heading2"/>
      </w:pPr>
      <w:bookmarkStart w:id="95" w:name="_Toc101856015"/>
      <w:bookmarkStart w:id="96" w:name="_Toc189295771"/>
      <w:bookmarkStart w:id="97" w:name="_Toc189881072"/>
      <w:bookmarkStart w:id="98" w:name="_Toc469311358"/>
      <w:r w:rsidRPr="009304A3">
        <w:rPr>
          <w:color w:val="FF0000"/>
        </w:rPr>
        <w:t>&lt;Client&gt;</w:t>
      </w:r>
      <w:r w:rsidR="00B41A55" w:rsidRPr="009304A3">
        <w:t xml:space="preserve"> Third Party Contact Details</w:t>
      </w:r>
      <w:bookmarkEnd w:id="95"/>
      <w:bookmarkEnd w:id="96"/>
      <w:bookmarkEnd w:id="97"/>
      <w:bookmarkEnd w:id="98"/>
    </w:p>
    <w:p w:rsidR="002664A4" w:rsidRDefault="002664A4" w:rsidP="002664A4">
      <w:pPr>
        <w:pStyle w:val="Heading3"/>
      </w:pPr>
    </w:p>
    <w:p w:rsidR="002664A4" w:rsidRDefault="002664A4" w:rsidP="002664A4">
      <w:pPr>
        <w:rPr>
          <w:lang w:val="en-US"/>
        </w:rPr>
      </w:pPr>
    </w:p>
    <w:p w:rsidR="002664A4" w:rsidRPr="002664A4" w:rsidRDefault="002664A4" w:rsidP="002664A4">
      <w:pPr>
        <w:rPr>
          <w:lang w:val="en-US"/>
        </w:rPr>
      </w:pPr>
    </w:p>
    <w:p w:rsidR="00B41A55" w:rsidRPr="009304A3" w:rsidRDefault="00B41A55" w:rsidP="00B41A5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1971"/>
        <w:gridCol w:w="1971"/>
        <w:gridCol w:w="1971"/>
      </w:tblGrid>
      <w:tr w:rsidR="00B41A55" w:rsidRPr="009304A3" w:rsidTr="00496B53">
        <w:tc>
          <w:tcPr>
            <w:tcW w:w="1000" w:type="pct"/>
            <w:shd w:val="clear" w:color="auto" w:fill="008080"/>
          </w:tcPr>
          <w:p w:rsidR="00B41A55" w:rsidRPr="009304A3" w:rsidRDefault="00B41A55" w:rsidP="00496B53">
            <w:pPr>
              <w:ind w:left="0"/>
              <w:jc w:val="center"/>
              <w:rPr>
                <w:rFonts w:cs="Arial"/>
                <w:b/>
                <w:color w:val="FFFFFF"/>
              </w:rPr>
            </w:pPr>
            <w:r w:rsidRPr="009304A3">
              <w:rPr>
                <w:rFonts w:cs="Arial"/>
                <w:b/>
                <w:color w:val="FFFFFF"/>
              </w:rPr>
              <w:t>Supplier Name</w:t>
            </w:r>
          </w:p>
        </w:tc>
        <w:tc>
          <w:tcPr>
            <w:tcW w:w="1000" w:type="pct"/>
            <w:shd w:val="clear" w:color="auto" w:fill="008080"/>
          </w:tcPr>
          <w:p w:rsidR="00B41A55" w:rsidRPr="009304A3" w:rsidRDefault="00B41A55" w:rsidP="00496B53">
            <w:pPr>
              <w:ind w:left="0"/>
              <w:jc w:val="center"/>
              <w:rPr>
                <w:rFonts w:cs="Arial"/>
                <w:b/>
                <w:color w:val="FFFFFF"/>
              </w:rPr>
            </w:pPr>
            <w:r w:rsidRPr="009304A3">
              <w:rPr>
                <w:rFonts w:cs="Arial"/>
                <w:b/>
                <w:color w:val="FFFFFF"/>
              </w:rPr>
              <w:t>Address</w:t>
            </w:r>
          </w:p>
        </w:tc>
        <w:tc>
          <w:tcPr>
            <w:tcW w:w="1000" w:type="pct"/>
            <w:shd w:val="clear" w:color="auto" w:fill="008080"/>
          </w:tcPr>
          <w:p w:rsidR="00B41A55" w:rsidRPr="009304A3" w:rsidRDefault="00B41A55" w:rsidP="00496B53">
            <w:pPr>
              <w:ind w:left="0"/>
              <w:jc w:val="center"/>
              <w:rPr>
                <w:rFonts w:cs="Arial"/>
                <w:b/>
                <w:color w:val="FFFFFF"/>
              </w:rPr>
            </w:pPr>
            <w:r w:rsidRPr="009304A3">
              <w:rPr>
                <w:rFonts w:cs="Arial"/>
                <w:b/>
                <w:color w:val="FFFFFF"/>
              </w:rPr>
              <w:t>Contact Number</w:t>
            </w:r>
          </w:p>
        </w:tc>
        <w:tc>
          <w:tcPr>
            <w:tcW w:w="1000" w:type="pct"/>
            <w:shd w:val="clear" w:color="auto" w:fill="008080"/>
          </w:tcPr>
          <w:p w:rsidR="00B41A55" w:rsidRPr="009304A3" w:rsidRDefault="00B41A55" w:rsidP="00496B53">
            <w:pPr>
              <w:ind w:left="71"/>
              <w:jc w:val="center"/>
              <w:rPr>
                <w:rFonts w:cs="Arial"/>
                <w:b/>
                <w:color w:val="FFFFFF"/>
              </w:rPr>
            </w:pPr>
            <w:r w:rsidRPr="009304A3">
              <w:rPr>
                <w:rFonts w:cs="Arial"/>
                <w:b/>
                <w:color w:val="FFFFFF"/>
              </w:rPr>
              <w:t>Availability</w:t>
            </w:r>
          </w:p>
        </w:tc>
        <w:tc>
          <w:tcPr>
            <w:tcW w:w="1000" w:type="pct"/>
            <w:shd w:val="clear" w:color="auto" w:fill="008080"/>
          </w:tcPr>
          <w:p w:rsidR="00B41A55" w:rsidRPr="009304A3" w:rsidRDefault="00B41A55" w:rsidP="00496B53">
            <w:pPr>
              <w:ind w:left="0"/>
              <w:jc w:val="center"/>
              <w:rPr>
                <w:rFonts w:cs="Arial"/>
                <w:b/>
                <w:color w:val="FFFFFF"/>
              </w:rPr>
            </w:pPr>
            <w:r w:rsidRPr="009304A3">
              <w:rPr>
                <w:rFonts w:cs="Arial"/>
                <w:b/>
                <w:color w:val="FFFFFF"/>
              </w:rPr>
              <w:t>Escalation Contact Details</w:t>
            </w:r>
          </w:p>
        </w:tc>
      </w:tr>
      <w:tr w:rsidR="00B41A55" w:rsidRPr="009304A3" w:rsidTr="00496B53">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71"/>
              <w:rPr>
                <w:rFonts w:cs="Arial"/>
              </w:rPr>
            </w:pPr>
          </w:p>
        </w:tc>
        <w:tc>
          <w:tcPr>
            <w:tcW w:w="1000" w:type="pct"/>
          </w:tcPr>
          <w:p w:rsidR="00B41A55" w:rsidRPr="009304A3" w:rsidRDefault="00B41A55" w:rsidP="00496B53">
            <w:pPr>
              <w:ind w:left="0"/>
              <w:rPr>
                <w:rFonts w:cs="Arial"/>
              </w:rPr>
            </w:pPr>
          </w:p>
        </w:tc>
      </w:tr>
      <w:tr w:rsidR="00B41A55" w:rsidRPr="009304A3" w:rsidTr="00496B53">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71"/>
              <w:rPr>
                <w:rFonts w:cs="Arial"/>
              </w:rPr>
            </w:pPr>
          </w:p>
        </w:tc>
        <w:tc>
          <w:tcPr>
            <w:tcW w:w="1000" w:type="pct"/>
          </w:tcPr>
          <w:p w:rsidR="00B41A55" w:rsidRPr="009304A3" w:rsidRDefault="00B41A55" w:rsidP="00496B53">
            <w:pPr>
              <w:ind w:left="0"/>
              <w:rPr>
                <w:rFonts w:cs="Arial"/>
              </w:rPr>
            </w:pPr>
          </w:p>
        </w:tc>
      </w:tr>
      <w:tr w:rsidR="00B41A55" w:rsidRPr="009304A3" w:rsidTr="00496B53">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0"/>
              <w:rPr>
                <w:rFonts w:cs="Arial"/>
              </w:rPr>
            </w:pPr>
          </w:p>
        </w:tc>
        <w:tc>
          <w:tcPr>
            <w:tcW w:w="1000" w:type="pct"/>
          </w:tcPr>
          <w:p w:rsidR="00B41A55" w:rsidRPr="009304A3" w:rsidRDefault="00B41A55" w:rsidP="00496B53">
            <w:pPr>
              <w:ind w:left="71"/>
              <w:rPr>
                <w:rFonts w:cs="Arial"/>
              </w:rPr>
            </w:pPr>
          </w:p>
        </w:tc>
        <w:tc>
          <w:tcPr>
            <w:tcW w:w="1000" w:type="pct"/>
          </w:tcPr>
          <w:p w:rsidR="00B41A55" w:rsidRPr="009304A3" w:rsidRDefault="00B41A55" w:rsidP="00496B53">
            <w:pPr>
              <w:ind w:left="0"/>
              <w:rPr>
                <w:rFonts w:cs="Arial"/>
              </w:rPr>
            </w:pPr>
          </w:p>
        </w:tc>
      </w:tr>
    </w:tbl>
    <w:p w:rsidR="00B41A55" w:rsidRPr="009304A3" w:rsidRDefault="00B41A55" w:rsidP="00B41A55">
      <w:pPr>
        <w:rPr>
          <w:rFonts w:cs="Arial"/>
        </w:rPr>
      </w:pPr>
    </w:p>
    <w:p w:rsidR="00B41A55" w:rsidRPr="009304A3" w:rsidRDefault="00B41A55" w:rsidP="00B41A55">
      <w:pPr>
        <w:rPr>
          <w:rFonts w:cs="Arial"/>
          <w:i/>
        </w:rPr>
      </w:pPr>
    </w:p>
    <w:p w:rsidR="00421B83" w:rsidRPr="009304A3" w:rsidRDefault="00421B83" w:rsidP="00B841DD">
      <w:pPr>
        <w:pStyle w:val="Heading1"/>
        <w:keepNext w:val="0"/>
        <w:tabs>
          <w:tab w:val="clear" w:pos="432"/>
          <w:tab w:val="num" w:pos="0"/>
        </w:tabs>
        <w:spacing w:before="0" w:line="480" w:lineRule="auto"/>
        <w:ind w:left="0" w:firstLine="0"/>
        <w:jc w:val="both"/>
        <w:rPr>
          <w:rFonts w:cs="Arial"/>
        </w:rPr>
      </w:pPr>
      <w:bookmarkStart w:id="99" w:name="_Toc189881073"/>
      <w:bookmarkStart w:id="100" w:name="_Toc469311359"/>
      <w:r w:rsidRPr="009304A3">
        <w:rPr>
          <w:rFonts w:cs="Arial"/>
        </w:rPr>
        <w:t>Support</w:t>
      </w:r>
      <w:bookmarkEnd w:id="100"/>
    </w:p>
    <w:p w:rsidR="00421B83" w:rsidRPr="009304A3" w:rsidRDefault="00421B83" w:rsidP="00421B83">
      <w:pPr>
        <w:pStyle w:val="Heading2"/>
      </w:pPr>
      <w:bookmarkStart w:id="101" w:name="_Toc469311360"/>
      <w:r w:rsidRPr="009304A3">
        <w:t>Scope of Support</w:t>
      </w:r>
      <w:bookmarkEnd w:id="101"/>
    </w:p>
    <w:p w:rsidR="00421B83" w:rsidRPr="009304A3" w:rsidRDefault="00421B83" w:rsidP="00421B83">
      <w:pPr>
        <w:ind w:left="0"/>
        <w:rPr>
          <w:rFonts w:cs="Arial"/>
          <w:i/>
          <w:color w:val="FF0000"/>
        </w:rPr>
      </w:pPr>
      <w:r w:rsidRPr="009304A3">
        <w:rPr>
          <w:rFonts w:cs="Arial"/>
          <w:i/>
          <w:color w:val="FF0000"/>
        </w:rPr>
        <w:t>Describe the support model including any Client teams or 3</w:t>
      </w:r>
      <w:r w:rsidRPr="009304A3">
        <w:rPr>
          <w:rFonts w:cs="Arial"/>
          <w:i/>
          <w:color w:val="FF0000"/>
          <w:vertAlign w:val="superscript"/>
        </w:rPr>
        <w:t>rd</w:t>
      </w:r>
      <w:r w:rsidRPr="009304A3">
        <w:rPr>
          <w:rFonts w:cs="Arial"/>
          <w:i/>
          <w:color w:val="FF0000"/>
        </w:rPr>
        <w:t xml:space="preserve"> parties that are not managed by Capgemini.</w:t>
      </w:r>
    </w:p>
    <w:p w:rsidR="00421B83" w:rsidRPr="009304A3" w:rsidRDefault="00421B83" w:rsidP="00421B83">
      <w:pPr>
        <w:ind w:left="0"/>
        <w:rPr>
          <w:rFonts w:cs="Arial"/>
          <w:i/>
          <w:color w:val="FF0000"/>
        </w:rPr>
      </w:pPr>
    </w:p>
    <w:p w:rsidR="00421B83" w:rsidRPr="009304A3" w:rsidRDefault="00421B83" w:rsidP="00421B83">
      <w:pPr>
        <w:pStyle w:val="Heading2"/>
      </w:pPr>
      <w:bookmarkStart w:id="102" w:name="_Toc469311361"/>
      <w:r w:rsidRPr="009304A3">
        <w:t>Support Model</w:t>
      </w:r>
      <w:bookmarkEnd w:id="102"/>
    </w:p>
    <w:p w:rsidR="00421B83" w:rsidRPr="009304A3" w:rsidRDefault="00421B83" w:rsidP="00421B83">
      <w:pPr>
        <w:ind w:left="0"/>
        <w:rPr>
          <w:rFonts w:cs="Arial"/>
          <w:i/>
          <w:color w:val="FF0000"/>
        </w:rPr>
      </w:pPr>
      <w:r w:rsidRPr="009304A3">
        <w:rPr>
          <w:rFonts w:cs="Arial"/>
          <w:i/>
          <w:color w:val="FF0000"/>
        </w:rPr>
        <w:t>Include a simple diagram of the support model required.</w:t>
      </w:r>
    </w:p>
    <w:p w:rsidR="00421B83" w:rsidRPr="009304A3" w:rsidRDefault="00421B83" w:rsidP="00421B83">
      <w:pPr>
        <w:rPr>
          <w:rFonts w:cs="Arial"/>
        </w:rPr>
      </w:pPr>
    </w:p>
    <w:p w:rsidR="00B841DD" w:rsidRPr="009304A3" w:rsidRDefault="00B841DD" w:rsidP="00B841DD">
      <w:pPr>
        <w:pStyle w:val="Heading1"/>
        <w:keepNext w:val="0"/>
        <w:tabs>
          <w:tab w:val="clear" w:pos="432"/>
          <w:tab w:val="num" w:pos="0"/>
        </w:tabs>
        <w:spacing w:before="0" w:line="480" w:lineRule="auto"/>
        <w:ind w:left="0" w:firstLine="0"/>
        <w:jc w:val="both"/>
        <w:rPr>
          <w:rFonts w:cs="Arial"/>
        </w:rPr>
      </w:pPr>
      <w:bookmarkStart w:id="103" w:name="_Toc469311362"/>
      <w:r w:rsidRPr="009304A3">
        <w:rPr>
          <w:rFonts w:cs="Arial"/>
        </w:rPr>
        <w:t>Checklist</w:t>
      </w:r>
      <w:bookmarkEnd w:id="99"/>
      <w:bookmarkEnd w:id="103"/>
    </w:p>
    <w:p w:rsidR="003B21D3" w:rsidRPr="009304A3" w:rsidRDefault="00B841DD" w:rsidP="00B841DD">
      <w:pPr>
        <w:pStyle w:val="BodyText2"/>
        <w:rPr>
          <w:i/>
          <w:color w:val="FF0000"/>
        </w:rPr>
      </w:pPr>
      <w:r w:rsidRPr="009304A3">
        <w:rPr>
          <w:i/>
          <w:color w:val="FF0000"/>
        </w:rPr>
        <w:t>The following</w:t>
      </w:r>
      <w:r w:rsidR="003B21D3" w:rsidRPr="009304A3">
        <w:rPr>
          <w:i/>
          <w:color w:val="FF0000"/>
        </w:rPr>
        <w:t xml:space="preserve"> are examples of the</w:t>
      </w:r>
      <w:r w:rsidRPr="009304A3">
        <w:rPr>
          <w:i/>
          <w:color w:val="FF0000"/>
        </w:rPr>
        <w:t xml:space="preserve"> questions </w:t>
      </w:r>
      <w:r w:rsidR="003B21D3" w:rsidRPr="009304A3">
        <w:rPr>
          <w:i/>
          <w:color w:val="FF0000"/>
        </w:rPr>
        <w:t xml:space="preserve">that </w:t>
      </w:r>
      <w:r w:rsidRPr="009304A3">
        <w:rPr>
          <w:i/>
          <w:color w:val="FF0000"/>
        </w:rPr>
        <w:t>should be considered</w:t>
      </w:r>
      <w:r w:rsidR="00BD5CD5" w:rsidRPr="009304A3">
        <w:rPr>
          <w:i/>
          <w:color w:val="FF0000"/>
        </w:rPr>
        <w:t xml:space="preserve"> and should be a</w:t>
      </w:r>
      <w:r w:rsidR="003B21D3" w:rsidRPr="009304A3">
        <w:rPr>
          <w:i/>
          <w:color w:val="FF0000"/>
        </w:rPr>
        <w:t>djust</w:t>
      </w:r>
      <w:r w:rsidR="00BD5CD5" w:rsidRPr="009304A3">
        <w:rPr>
          <w:i/>
          <w:color w:val="FF0000"/>
        </w:rPr>
        <w:t>ed</w:t>
      </w:r>
      <w:r w:rsidR="003B21D3" w:rsidRPr="009304A3">
        <w:rPr>
          <w:i/>
          <w:color w:val="FF0000"/>
        </w:rPr>
        <w:t xml:space="preserve"> for the specific in-scope services that Capgemini are contracted to deliver. Work with the on-going service delivery team to identify the areas to consider.</w:t>
      </w:r>
    </w:p>
    <w:p w:rsidR="00B841DD" w:rsidRPr="009304A3" w:rsidRDefault="00B841DD" w:rsidP="00B841DD">
      <w:pPr>
        <w:pStyle w:val="BodyText2"/>
        <w:rPr>
          <w:i/>
          <w:color w:val="FF0000"/>
        </w:rPr>
      </w:pPr>
      <w:r w:rsidRPr="009304A3">
        <w:rPr>
          <w:i/>
          <w:color w:val="FF0000"/>
        </w:rPr>
        <w:t xml:space="preserve">A tick in a shaded box indicates that the action point below the question must be completed. Responses are optional if the box is not shaded, but it is good practice to include a response as this will often aid understanding.  </w:t>
      </w:r>
    </w:p>
    <w:p w:rsidR="00B841DD" w:rsidRPr="009304A3" w:rsidRDefault="00B841DD" w:rsidP="00D7227B">
      <w:pPr>
        <w:pStyle w:val="BodyText2"/>
        <w:rPr>
          <w:i/>
          <w:color w:val="FF0000"/>
        </w:rPr>
      </w:pPr>
      <w:r w:rsidRPr="009304A3">
        <w:rPr>
          <w:i/>
          <w:color w:val="FF0000"/>
        </w:rPr>
        <w:t xml:space="preserve">Copy this </w:t>
      </w:r>
      <w:r w:rsidRPr="009304A3">
        <w:rPr>
          <w:i/>
          <w:color w:val="000000"/>
        </w:rPr>
        <w:sym w:font="Wingdings" w:char="F0FC"/>
      </w:r>
      <w:r w:rsidRPr="009304A3">
        <w:rPr>
          <w:i/>
          <w:color w:val="000000"/>
        </w:rPr>
        <w:t xml:space="preserve"> </w:t>
      </w:r>
      <w:r w:rsidRPr="009304A3">
        <w:rPr>
          <w:i/>
          <w:color w:val="FF0000"/>
        </w:rPr>
        <w:t>and paste into the table as required.</w:t>
      </w:r>
      <w:r w:rsidRPr="009304A3">
        <w:rPr>
          <w:i/>
          <w:color w:val="FF0000"/>
        </w:rPr>
        <w:t></w:t>
      </w:r>
    </w:p>
    <w:p w:rsidR="00B841DD" w:rsidRPr="009304A3" w:rsidRDefault="00B841DD" w:rsidP="00D7227B">
      <w:pPr>
        <w:ind w:left="0"/>
        <w:rPr>
          <w:rFonts w:cs="Arial"/>
          <w:i/>
          <w:color w:val="FF0000"/>
        </w:rPr>
      </w:pPr>
      <w:r w:rsidRPr="009304A3">
        <w:rPr>
          <w:rFonts w:cs="Arial"/>
          <w:i/>
          <w:color w:val="FF0000"/>
        </w:rPr>
        <w:t xml:space="preserve">The </w:t>
      </w:r>
      <w:r w:rsidR="00475B6A" w:rsidRPr="009304A3">
        <w:rPr>
          <w:rFonts w:cs="Arial"/>
          <w:i/>
          <w:color w:val="FF0000"/>
        </w:rPr>
        <w:t xml:space="preserve">format is that the </w:t>
      </w:r>
      <w:r w:rsidRPr="009304A3">
        <w:rPr>
          <w:rFonts w:cs="Arial"/>
          <w:i/>
          <w:color w:val="FF0000"/>
        </w:rPr>
        <w:t xml:space="preserve">template comments are prompts to aid planning and should be deleted when the full response has been included.  </w:t>
      </w:r>
    </w:p>
    <w:p w:rsidR="00B841DD" w:rsidRPr="009304A3" w:rsidRDefault="00B841DD" w:rsidP="00B841DD">
      <w:pPr>
        <w:pStyle w:val="BodyText2"/>
      </w:pPr>
    </w:p>
    <w:p w:rsidR="00B841DD" w:rsidRPr="009304A3" w:rsidRDefault="00B841DD" w:rsidP="00F74719">
      <w:pPr>
        <w:pStyle w:val="Heading2"/>
      </w:pPr>
      <w:bookmarkStart w:id="104" w:name="_Toc189881074"/>
      <w:bookmarkStart w:id="105" w:name="_Toc469311363"/>
      <w:r w:rsidRPr="009304A3">
        <w:t>Server Support</w:t>
      </w:r>
      <w:bookmarkEnd w:id="104"/>
      <w:bookmarkEnd w:id="105"/>
    </w:p>
    <w:tbl>
      <w:tblPr>
        <w:tblW w:w="9747" w:type="dxa"/>
        <w:tblLayout w:type="fixed"/>
        <w:tblLook w:val="0000" w:firstRow="0" w:lastRow="0" w:firstColumn="0" w:lastColumn="0" w:noHBand="0" w:noVBand="0"/>
      </w:tblPr>
      <w:tblGrid>
        <w:gridCol w:w="8188"/>
        <w:gridCol w:w="709"/>
        <w:gridCol w:w="283"/>
        <w:gridCol w:w="567"/>
      </w:tblGrid>
      <w:tr w:rsidR="00B841DD" w:rsidRPr="009304A3" w:rsidTr="003B21D3">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3B21D3">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hardware maintenance contracts with suppliers need to be modified/set-up?</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What are they for? Plan effort to set them up/modify (see also Contractual Amendments section).</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warranty on new hardware sufficient to meet production needs?</w:t>
            </w:r>
          </w:p>
        </w:tc>
        <w:tc>
          <w:tcPr>
            <w:tcW w:w="709"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ind w:left="284"/>
              <w:jc w:val="left"/>
              <w:rPr>
                <w:rFonts w:cs="Arial"/>
                <w:i/>
                <w:color w:val="FF0000"/>
              </w:rPr>
            </w:pPr>
            <w:r w:rsidRPr="009304A3">
              <w:rPr>
                <w:rFonts w:cs="Arial"/>
                <w:i/>
                <w:color w:val="FF0000"/>
              </w:rPr>
              <w:t xml:space="preserve">Explain warranty term and from when maintenance costs will be incurred. Include cost for uplifting standard warranty if required. </w:t>
            </w:r>
          </w:p>
        </w:tc>
        <w:tc>
          <w:tcPr>
            <w:tcW w:w="709" w:type="dxa"/>
            <w:tcBorders>
              <w:top w:val="single" w:sz="6" w:space="0" w:color="auto"/>
              <w:bottom w:val="single" w:sz="4" w:space="0" w:color="auto"/>
            </w:tcBorders>
          </w:tcPr>
          <w:p w:rsidR="00B841DD" w:rsidRPr="009304A3" w:rsidRDefault="00B841DD" w:rsidP="00B841DD">
            <w:pPr>
              <w:rPr>
                <w:rFonts w:cs="Arial"/>
                <w:i/>
                <w:color w:val="000000"/>
              </w:rPr>
            </w:pPr>
          </w:p>
        </w:tc>
        <w:tc>
          <w:tcPr>
            <w:tcW w:w="283" w:type="dxa"/>
            <w:tcBorders>
              <w:left w:val="nil"/>
            </w:tcBorders>
          </w:tcPr>
          <w:p w:rsidR="00B841DD" w:rsidRPr="009304A3" w:rsidRDefault="00B841DD" w:rsidP="00B841DD">
            <w:pPr>
              <w:rPr>
                <w:rFonts w:cs="Arial"/>
                <w:i/>
                <w:color w:val="000000"/>
              </w:rPr>
            </w:pPr>
          </w:p>
        </w:tc>
        <w:tc>
          <w:tcPr>
            <w:tcW w:w="567"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new hardware being introduced or is existing hardware being upgraded in production as a result of this piece of work?</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4" w:space="0" w:color="auto"/>
              <w:bottom w:val="single" w:sz="4"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D5CD5">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Explain whether we need to introduce similar hardware/upgrades into the development/test environments and cost accordingly.</w:t>
            </w:r>
          </w:p>
        </w:tc>
        <w:tc>
          <w:tcPr>
            <w:tcW w:w="709" w:type="dxa"/>
            <w:tcBorders>
              <w:top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lastRenderedPageBreak/>
              <w:t>Is disk capacity being increased?</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pStyle w:val="Footer"/>
              <w:numPr>
                <w:ilvl w:val="12"/>
                <w:numId w:val="0"/>
              </w:numPr>
              <w:tabs>
                <w:tab w:val="left" w:pos="720"/>
                <w:tab w:val="left" w:pos="1440"/>
              </w:tabs>
              <w:spacing w:line="-200" w:lineRule="auto"/>
              <w:ind w:left="284"/>
              <w:jc w:val="left"/>
              <w:rPr>
                <w:rFonts w:cs="Arial"/>
                <w:color w:val="FF0000"/>
                <w:sz w:val="20"/>
              </w:rPr>
            </w:pPr>
            <w:r w:rsidRPr="009304A3">
              <w:rPr>
                <w:rFonts w:cs="Arial"/>
                <w:color w:val="FF0000"/>
                <w:sz w:val="20"/>
              </w:rPr>
              <w:t>Are tape units able to handle increased capacity or cost up replacements.</w:t>
            </w:r>
          </w:p>
          <w:p w:rsidR="00B841DD" w:rsidRPr="009304A3" w:rsidRDefault="00B841DD" w:rsidP="00B841DD">
            <w:pPr>
              <w:pStyle w:val="Footer"/>
              <w:numPr>
                <w:ilvl w:val="12"/>
                <w:numId w:val="0"/>
              </w:numPr>
              <w:tabs>
                <w:tab w:val="left" w:pos="720"/>
                <w:tab w:val="left" w:pos="1440"/>
              </w:tabs>
              <w:spacing w:line="-200" w:lineRule="auto"/>
              <w:ind w:left="284"/>
              <w:jc w:val="left"/>
              <w:rPr>
                <w:rFonts w:cs="Arial"/>
                <w:i w:val="0"/>
                <w:color w:val="000000"/>
                <w:sz w:val="20"/>
              </w:rPr>
            </w:pPr>
            <w:r w:rsidRPr="009304A3">
              <w:rPr>
                <w:rFonts w:cs="Arial"/>
                <w:color w:val="FF0000"/>
                <w:sz w:val="20"/>
              </w:rPr>
              <w:t>Ensure we have sufficient backup media (e.g. tapes), or cost up.</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the server going into a location that we already go to for picking up tapes?</w:t>
            </w:r>
          </w:p>
        </w:tc>
        <w:tc>
          <w:tcPr>
            <w:tcW w:w="709" w:type="dxa"/>
            <w:tcBorders>
              <w:top w:val="single" w:sz="6" w:space="0" w:color="auto"/>
              <w:left w:val="single" w:sz="6"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09"/>
                <w:tab w:val="left" w:pos="1440"/>
              </w:tabs>
              <w:spacing w:line="-200" w:lineRule="auto"/>
              <w:ind w:left="284"/>
              <w:jc w:val="left"/>
              <w:rPr>
                <w:rFonts w:cs="Arial"/>
                <w:i/>
                <w:color w:val="FF0000"/>
              </w:rPr>
            </w:pPr>
            <w:r w:rsidRPr="009304A3">
              <w:rPr>
                <w:rFonts w:cs="Arial"/>
                <w:i/>
                <w:color w:val="FF0000"/>
              </w:rPr>
              <w:t>Identify any additional effort/outlay to handle routine pick up.</w:t>
            </w:r>
          </w:p>
        </w:tc>
        <w:tc>
          <w:tcPr>
            <w:tcW w:w="709"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Do we need to implement/configure automated software? </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4" w:space="0" w:color="auto"/>
              <w:bottom w:val="single" w:sz="4"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need for purchase of additional modules and effort to implement e.g. buy TNG modules and define thresholds for alerts?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Estimate ongoing support renewal costs (see Section 3.1 Ongoing Charges)</w:t>
            </w:r>
          </w:p>
        </w:tc>
        <w:tc>
          <w:tcPr>
            <w:tcW w:w="709"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Borders>
              <w:right w:val="single" w:sz="4"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we need to buy backup software?</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need for procurement/installation and cost of ongoing support.</w:t>
            </w:r>
          </w:p>
        </w:tc>
        <w:tc>
          <w:tcPr>
            <w:tcW w:w="709" w:type="dxa"/>
            <w:tcBorders>
              <w:top w:val="single" w:sz="4"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sizing take full account of performance criteria, growth rates, workload patterns etc?</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Document whether sizing does or does not and what metrics are.</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Have we established required backup routine to mitigate our data liabilities? </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Cost tape cycle (taking into account longest period before issue may be detected)</w:t>
            </w:r>
          </w:p>
        </w:tc>
        <w:tc>
          <w:tcPr>
            <w:tcW w:w="709"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batch throughput/data volumes increase with this project/business change such that existing batch windows are insufficient to complete processing in the available time?</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4" w:space="0" w:color="auto"/>
              <w:bottom w:val="single" w:sz="4"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Explain and identify consequences and actions.</w:t>
            </w:r>
          </w:p>
        </w:tc>
        <w:tc>
          <w:tcPr>
            <w:tcW w:w="709" w:type="dxa"/>
            <w:tcBorders>
              <w:top w:val="single" w:sz="4"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4"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alter the availability requirements of any application?</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Explain impact on housekeeping routines and batch window.</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alter overnight operations schedules, e.g. stores nightly transmission?</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Explain and identify consequences and actions.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Ensure revised sequencing of jobs okay/modifications to schedule okay.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include additional business backup requirements?</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requirements and ensure budget for initial purchase of all tapes in cycle (e.g. month end tapes to be kept for 2 years equals initial purchase of 24 tapes).</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introduce new archiving requirements?</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and plan for them.</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introduce new or amended operational procedures?</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Describe and plan for documenting operational procedures inc. Systems Administration Guide</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introduce new or amended existing business processes?</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Describe and plan for documenting business processes knowledge/application fit.</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introduce a skills requirement not already in existence within the account support teams?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Describe and cost up skills acquisition/training accordingly.</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r>
      <w:tr w:rsidR="00B841DD" w:rsidRPr="009304A3" w:rsidTr="003B21D3">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any equipment need to be decommissioned as a result of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3B21D3">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lastRenderedPageBreak/>
              <w:t xml:space="preserve">Explain and identify consequences and actions. </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Assess whether any changes need to be applied to the Asset or Software registers. </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Can h/w or s/w maintenance be reduced? (e.g. take off TNG support). </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Include any cost to decommission/move (effort/insurance/network links/disposal)?</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rPr>
          <w:rFonts w:cs="Arial"/>
        </w:rPr>
      </w:pPr>
    </w:p>
    <w:p w:rsidR="00B841DD" w:rsidRPr="009304A3" w:rsidRDefault="00B841DD" w:rsidP="00F74719">
      <w:pPr>
        <w:pStyle w:val="Heading2"/>
      </w:pPr>
      <w:bookmarkStart w:id="106" w:name="_Toc189881075"/>
      <w:bookmarkStart w:id="107" w:name="_Toc469311364"/>
      <w:r w:rsidRPr="009304A3">
        <w:t>Network Management</w:t>
      </w:r>
      <w:bookmarkEnd w:id="106"/>
      <w:bookmarkEnd w:id="107"/>
    </w:p>
    <w:tbl>
      <w:tblPr>
        <w:tblW w:w="9747" w:type="dxa"/>
        <w:tblLayout w:type="fixed"/>
        <w:tblLook w:val="0000" w:firstRow="0" w:lastRow="0" w:firstColumn="0" w:lastColumn="0" w:noHBand="0" w:noVBand="0"/>
      </w:tblPr>
      <w:tblGrid>
        <w:gridCol w:w="8188"/>
        <w:gridCol w:w="709"/>
        <w:gridCol w:w="283"/>
        <w:gridCol w:w="567"/>
      </w:tblGrid>
      <w:tr w:rsidR="00B841DD" w:rsidRPr="009304A3" w:rsidTr="00AE3D2B">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Have any hardware components and their required locations been fully identified?</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Ensure network OS &amp; protocol fully understood.</w:t>
            </w:r>
          </w:p>
          <w:p w:rsidR="00B841DD" w:rsidRPr="009304A3" w:rsidRDefault="00B841DD" w:rsidP="00B841DD">
            <w:pPr>
              <w:numPr>
                <w:ilvl w:val="12"/>
                <w:numId w:val="0"/>
              </w:numPr>
              <w:tabs>
                <w:tab w:val="left" w:pos="720"/>
                <w:tab w:val="left" w:pos="1440"/>
              </w:tabs>
              <w:spacing w:line="-200" w:lineRule="auto"/>
              <w:ind w:left="284"/>
              <w:jc w:val="left"/>
              <w:rPr>
                <w:rFonts w:cs="Arial"/>
                <w:color w:val="000000"/>
              </w:rPr>
            </w:pPr>
            <w:r w:rsidRPr="009304A3">
              <w:rPr>
                <w:rFonts w:cs="Arial"/>
                <w:i/>
                <w:color w:val="FF0000"/>
              </w:rPr>
              <w:t>Describe and initiate a resolution.</w:t>
            </w:r>
          </w:p>
        </w:tc>
        <w:tc>
          <w:tcPr>
            <w:tcW w:w="709"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Have the number of network connections been clearly identified?</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color w:val="FF0000"/>
              </w:rPr>
            </w:pPr>
            <w:r w:rsidRPr="009304A3">
              <w:rPr>
                <w:rFonts w:cs="Arial"/>
                <w:i/>
                <w:color w:val="FF0000"/>
              </w:rPr>
              <w:t>Check the likely effect on port density in relation to the affected switch ports.</w:t>
            </w:r>
          </w:p>
        </w:tc>
        <w:tc>
          <w:tcPr>
            <w:tcW w:w="709"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updates to DHCP, WINS &amp; DNS services required?</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color w:val="FF0000"/>
              </w:rPr>
            </w:pPr>
            <w:r w:rsidRPr="009304A3">
              <w:rPr>
                <w:rFonts w:cs="Arial"/>
                <w:i/>
                <w:color w:val="FF0000"/>
              </w:rPr>
              <w:t>Describe and plan accordingly.</w:t>
            </w:r>
          </w:p>
        </w:tc>
        <w:tc>
          <w:tcPr>
            <w:tcW w:w="709"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Have typical workloads been defined? (e.g. mix of transactions, volumes and concurrency)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cyan"/>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the workload parameters and plan effort to document the “normal workload” – to give a baseline against which poor performance can be compared.</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end user performance need to be measured?</w:t>
            </w:r>
          </w:p>
        </w:tc>
        <w:tc>
          <w:tcPr>
            <w:tcW w:w="709" w:type="dxa"/>
            <w:tcBorders>
              <w:top w:val="single" w:sz="6" w:space="0" w:color="auto"/>
              <w:left w:val="single" w:sz="6" w:space="0" w:color="auto"/>
              <w:bottom w:val="single" w:sz="6" w:space="0" w:color="auto"/>
              <w:right w:val="single" w:sz="6" w:space="0" w:color="auto"/>
            </w:tcBorders>
            <w:shd w:val="pct25" w:color="auto" w:fill="auto"/>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Plan effort to establish non intrusive transactions and modify agreed list.</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D5CD5">
            <w:pPr>
              <w:pStyle w:val="Header"/>
              <w:tabs>
                <w:tab w:val="left" w:pos="720"/>
                <w:tab w:val="left" w:pos="1440"/>
              </w:tabs>
              <w:spacing w:line="-200" w:lineRule="auto"/>
              <w:ind w:left="0"/>
              <w:jc w:val="left"/>
              <w:rPr>
                <w:rFonts w:cs="Arial"/>
                <w:i w:val="0"/>
                <w:color w:val="000000"/>
                <w:sz w:val="20"/>
              </w:rPr>
            </w:pPr>
            <w:r w:rsidRPr="009304A3">
              <w:rPr>
                <w:rFonts w:cs="Arial"/>
                <w:i w:val="0"/>
                <w:color w:val="000000"/>
                <w:sz w:val="20"/>
              </w:rPr>
              <w:t>Have performance criteria been proven?</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rPr>
                <w:rFonts w:cs="Arial"/>
                <w:color w:val="000000"/>
                <w:highlight w:val="lightGray"/>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Identify what, if any, performance criteria have been set and whether this will be backed up by an </w:t>
            </w:r>
            <w:smartTag w:uri="urn:schemas-microsoft-com:office:smarttags" w:element="place">
              <w:r w:rsidRPr="009304A3">
                <w:rPr>
                  <w:rFonts w:cs="Arial"/>
                  <w:i/>
                  <w:color w:val="FF0000"/>
                </w:rPr>
                <w:t>SLA</w:t>
              </w:r>
            </w:smartTag>
            <w:r w:rsidRPr="009304A3">
              <w:rPr>
                <w:rFonts w:cs="Arial"/>
                <w:i/>
                <w:color w:val="FF0000"/>
              </w:rPr>
              <w:t>.</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Is the anticipated number of users known?</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Identify whether the workload parameters (identified above) are likely to have an adverse impact on the required performance criteria. </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effort to test/prove.</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we know the anticipated impact the implementation of this project/business change has on the network?</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Plan/commission study by appropriate network staff.</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Assess likely loading changes to network traffic.</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whether new hardware will need to be purchased.</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Investigate Firewall/Security implications.</w:t>
            </w:r>
          </w:p>
        </w:tc>
        <w:tc>
          <w:tcPr>
            <w:tcW w:w="709" w:type="dxa"/>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i/>
                <w:color w:val="000000"/>
              </w:rPr>
            </w:pPr>
            <w:r w:rsidRPr="009304A3">
              <w:rPr>
                <w:rFonts w:cs="Arial"/>
                <w:color w:val="000000"/>
              </w:rPr>
              <w:t>Are pre and post backups of the network equipment configurations required?</w:t>
            </w:r>
            <w:r w:rsidRPr="009304A3">
              <w:rPr>
                <w:rFonts w:cs="Arial"/>
                <w:i/>
                <w:color w:val="000000"/>
              </w:rPr>
              <w:t xml:space="preserve"> </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lightGray"/>
              </w:rPr>
            </w:pPr>
          </w:p>
        </w:tc>
      </w:tr>
      <w:tr w:rsidR="00B841DD" w:rsidRPr="009304A3" w:rsidTr="00AE3D2B">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backup strategy and whether these are LAN or WAN requirements.</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accordingly.</w:t>
            </w:r>
          </w:p>
        </w:tc>
        <w:tc>
          <w:tcPr>
            <w:tcW w:w="709"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lightGray"/>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lightGray"/>
              </w:rPr>
            </w:pPr>
          </w:p>
        </w:tc>
      </w:tr>
      <w:tr w:rsidR="00B841DD" w:rsidRPr="009304A3" w:rsidTr="00AE3D2B">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any equipment need to be decommissioned as a result of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AE3D2B">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Assess whether any changes need to be applied to the Asset or Software registers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Can h/w and s/w maintenance be reduced accordingly?(e.g. take off TNG support)</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Include any cost to decommission/move (effort/insurance/network links/disposal)?</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pStyle w:val="BodyText2"/>
        <w:rPr>
          <w:color w:val="000000"/>
        </w:rPr>
      </w:pPr>
    </w:p>
    <w:p w:rsidR="00B841DD" w:rsidRPr="009304A3" w:rsidRDefault="00B841DD" w:rsidP="00B841DD">
      <w:pPr>
        <w:pStyle w:val="BodyText2"/>
        <w:rPr>
          <w:color w:val="000000"/>
        </w:rPr>
      </w:pPr>
    </w:p>
    <w:p w:rsidR="00B841DD" w:rsidRPr="009304A3" w:rsidRDefault="00B841DD" w:rsidP="00F74719">
      <w:pPr>
        <w:pStyle w:val="Heading2"/>
      </w:pPr>
      <w:bookmarkStart w:id="108" w:name="_Toc189881076"/>
      <w:bookmarkStart w:id="109" w:name="_Toc469311365"/>
      <w:r w:rsidRPr="009304A3">
        <w:t>Desktop Services</w:t>
      </w:r>
      <w:bookmarkEnd w:id="108"/>
      <w:bookmarkEnd w:id="109"/>
    </w:p>
    <w:tbl>
      <w:tblPr>
        <w:tblW w:w="9747" w:type="dxa"/>
        <w:tblLayout w:type="fixed"/>
        <w:tblLook w:val="0000" w:firstRow="0" w:lastRow="0" w:firstColumn="0" w:lastColumn="0" w:noHBand="0" w:noVBand="0"/>
      </w:tblPr>
      <w:tblGrid>
        <w:gridCol w:w="8188"/>
        <w:gridCol w:w="709"/>
        <w:gridCol w:w="283"/>
        <w:gridCol w:w="567"/>
      </w:tblGrid>
      <w:tr w:rsidR="00B841DD" w:rsidRPr="009304A3" w:rsidTr="008D044F">
        <w:tblPrEx>
          <w:tblCellMar>
            <w:top w:w="0" w:type="dxa"/>
            <w:bottom w:w="0" w:type="dxa"/>
          </w:tblCellMar>
        </w:tblPrEx>
        <w:tc>
          <w:tcPr>
            <w:tcW w:w="8188" w:type="dxa"/>
            <w:tcBorders>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there new licensable aspects for measurement/control on the desktop?</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Ensure any new licenses required are owned by </w:t>
            </w:r>
            <w:r w:rsidR="00EE2326" w:rsidRPr="009304A3">
              <w:rPr>
                <w:rFonts w:cs="Arial"/>
                <w:i/>
                <w:color w:val="FF0000"/>
              </w:rPr>
              <w:t>&lt;Client&gt;</w:t>
            </w:r>
            <w:r w:rsidRPr="009304A3">
              <w:rPr>
                <w:rFonts w:cs="Arial"/>
                <w:i/>
                <w:color w:val="FF0000"/>
              </w:rPr>
              <w:t xml:space="preserve">. </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Ensure details are added s/w register.</w:t>
            </w:r>
          </w:p>
        </w:tc>
        <w:tc>
          <w:tcPr>
            <w:tcW w:w="709"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development project/business change passing over development assets to support team?</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scope and cost up Support team assets.</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Assess whether any changes need to be applied to the Asset or Software registers.</w:t>
            </w:r>
          </w:p>
        </w:tc>
        <w:tc>
          <w:tcPr>
            <w:tcW w:w="709"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usage against existing licence holding still going to be okay?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If not ensure additional licences bought. If yes ensure records updated.</w:t>
            </w:r>
          </w:p>
        </w:tc>
        <w:tc>
          <w:tcPr>
            <w:tcW w:w="709" w:type="dxa"/>
            <w:tcBorders>
              <w:top w:val="single" w:sz="6" w:space="0" w:color="auto"/>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propose to add/change any software on the desktop?</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Modify desktop list of apps and incorporate change in s/w register.</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for modifying standard PC build(s).</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require an upgrade to the minimum standard PC specification?</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Ensure upgrade cost for ALL relevant PCs is included in project/business change budget</w:t>
            </w:r>
          </w:p>
        </w:tc>
        <w:tc>
          <w:tcPr>
            <w:tcW w:w="709"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any equipment need to be decommissioned as a result of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Assess whether any changes need to be applied to the Asset or Software registers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Can h/w and s/w maintenance be reduced accordingly?(e.g. take off TNG support)</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Include any cost to decommission/move (effort/insurance/network links/disposal)?</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pStyle w:val="BodyText2"/>
        <w:rPr>
          <w:color w:val="000000"/>
        </w:rPr>
      </w:pPr>
    </w:p>
    <w:p w:rsidR="00B841DD" w:rsidRPr="009304A3" w:rsidRDefault="00B841DD" w:rsidP="00B841DD">
      <w:pPr>
        <w:pStyle w:val="BodyText2"/>
        <w:rPr>
          <w:color w:val="000000"/>
        </w:rPr>
      </w:pPr>
    </w:p>
    <w:p w:rsidR="00B841DD" w:rsidRPr="009304A3" w:rsidRDefault="00B841DD" w:rsidP="00F74719">
      <w:pPr>
        <w:pStyle w:val="Heading2"/>
      </w:pPr>
      <w:bookmarkStart w:id="110" w:name="_Toc189881077"/>
      <w:bookmarkStart w:id="111" w:name="_Toc469311366"/>
      <w:r w:rsidRPr="009304A3">
        <w:t>Service Desk</w:t>
      </w:r>
      <w:bookmarkEnd w:id="110"/>
      <w:bookmarkEnd w:id="111"/>
    </w:p>
    <w:tbl>
      <w:tblPr>
        <w:tblW w:w="9747" w:type="dxa"/>
        <w:tblLayout w:type="fixed"/>
        <w:tblLook w:val="0000" w:firstRow="0" w:lastRow="0" w:firstColumn="0" w:lastColumn="0" w:noHBand="0" w:noVBand="0"/>
      </w:tblPr>
      <w:tblGrid>
        <w:gridCol w:w="8188"/>
        <w:gridCol w:w="709"/>
        <w:gridCol w:w="283"/>
        <w:gridCol w:w="567"/>
      </w:tblGrid>
      <w:tr w:rsidR="00B841DD" w:rsidRPr="009304A3" w:rsidTr="008D044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project/business change require any new training of Service Desk staff?</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and plan accordingly.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Will project/business change resulting in increased support requirement by Service Desk?</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Quantify and plan for possible change in Service Desk shift patterns and any associated cost implications.</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Does the application need to be added to </w:t>
            </w:r>
            <w:r w:rsidR="008D044F" w:rsidRPr="009304A3">
              <w:rPr>
                <w:rFonts w:cs="Arial"/>
                <w:color w:val="000000"/>
              </w:rPr>
              <w:t>ITSM</w:t>
            </w:r>
            <w:r w:rsidRPr="009304A3">
              <w:rPr>
                <w:rFonts w:cs="Arial"/>
                <w:color w:val="000000"/>
              </w:rPr>
              <w:t>?</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Plan effort for setting up on </w:t>
            </w:r>
            <w:r w:rsidR="008D044F" w:rsidRPr="009304A3">
              <w:rPr>
                <w:rFonts w:cs="Arial"/>
                <w:color w:val="FF0000"/>
              </w:rPr>
              <w:t>ITSM</w:t>
            </w:r>
            <w:r w:rsidRPr="009304A3">
              <w:rPr>
                <w:rFonts w:cs="Arial"/>
                <w:i/>
                <w:color w:val="FF0000"/>
              </w:rPr>
              <w:t xml:space="preserve"> system.</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effort to adding known faults/workarounds to support documentation.</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Do additional </w:t>
            </w:r>
            <w:r w:rsidR="008D044F" w:rsidRPr="009304A3">
              <w:rPr>
                <w:rFonts w:cs="Arial"/>
                <w:color w:val="000000"/>
              </w:rPr>
              <w:t>ITSM</w:t>
            </w:r>
            <w:r w:rsidRPr="009304A3">
              <w:rPr>
                <w:rFonts w:cs="Arial"/>
                <w:color w:val="000000"/>
              </w:rPr>
              <w:t xml:space="preserve"> licences need to be obtained?</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clear" w:color="auto" w:fill="auto"/>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Provide details and ensure funding has been agreed.</w:t>
            </w:r>
          </w:p>
        </w:tc>
        <w:tc>
          <w:tcPr>
            <w:tcW w:w="709" w:type="dxa"/>
            <w:tcBorders>
              <w:top w:val="single" w:sz="6" w:space="0" w:color="auto"/>
              <w:bottom w:val="single" w:sz="6" w:space="0" w:color="auto"/>
            </w:tcBorders>
            <w:shd w:val="clear" w:color="auto" w:fill="auto"/>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require the amendment/addition of Service Desk procedures?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the procedures and if these need to be communicated to the business.</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lastRenderedPageBreak/>
              <w:t>Plan for any modifications to Service Desk knowledge base.</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hardware or software being procured for the Service Desk?</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Confirm appropriate asset inventories are updated.</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there special authorisation requirements/changes around the implementation of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and plan effort to modify procedures.</w:t>
            </w:r>
          </w:p>
        </w:tc>
        <w:tc>
          <w:tcPr>
            <w:tcW w:w="709"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procedures in place for managing access, passwords and usage?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Plan effort to introduce procedures. </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effort to establish routine for reporting on non-usage/disablement.</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require new/additional accounts to be set up?</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Plan effort to amend/set up appropriate accounts.</w:t>
            </w:r>
          </w:p>
        </w:tc>
        <w:tc>
          <w:tcPr>
            <w:tcW w:w="709"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other support teams affected by user admin changes for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and include in implementation plan.</w:t>
            </w:r>
          </w:p>
        </w:tc>
        <w:tc>
          <w:tcPr>
            <w:tcW w:w="709"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affect the first line fix rate?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impact and quantify.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Service Desk Daily Activity Schedule need to be amended?</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accordingly.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Will the management of 3</w:t>
            </w:r>
            <w:r w:rsidRPr="009304A3">
              <w:rPr>
                <w:rFonts w:cs="Arial"/>
                <w:color w:val="000000"/>
                <w:vertAlign w:val="superscript"/>
              </w:rPr>
              <w:t>rd</w:t>
            </w:r>
            <w:r w:rsidRPr="009304A3">
              <w:rPr>
                <w:rFonts w:cs="Arial"/>
                <w:color w:val="000000"/>
              </w:rPr>
              <w:t xml:space="preserve"> parties for stores hardware and software be affected? (See Contractual Amendments section for more detailed questions about 3</w:t>
            </w:r>
            <w:r w:rsidRPr="009304A3">
              <w:rPr>
                <w:rFonts w:cs="Arial"/>
                <w:color w:val="000000"/>
                <w:vertAlign w:val="superscript"/>
              </w:rPr>
              <w:t>rd</w:t>
            </w:r>
            <w:r w:rsidRPr="009304A3">
              <w:rPr>
                <w:rFonts w:cs="Arial"/>
                <w:color w:val="000000"/>
              </w:rPr>
              <w:t xml:space="preserve"> party management)</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initiate appropriate plan of action.</w:t>
            </w:r>
          </w:p>
        </w:tc>
        <w:tc>
          <w:tcPr>
            <w:tcW w:w="709"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daily/weekly/monthly reports affected by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8D044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include effort to check/amend the reports.</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bl>
    <w:p w:rsidR="00B841DD" w:rsidRPr="009304A3" w:rsidRDefault="00B841DD" w:rsidP="00B841DD">
      <w:pPr>
        <w:pStyle w:val="BodyText2"/>
        <w:rPr>
          <w:color w:val="000000"/>
        </w:rPr>
      </w:pPr>
    </w:p>
    <w:p w:rsidR="00B841DD" w:rsidRPr="009304A3" w:rsidRDefault="00B841DD" w:rsidP="00B841DD">
      <w:pPr>
        <w:pStyle w:val="BodyText2"/>
        <w:rPr>
          <w:color w:val="000000"/>
        </w:rPr>
      </w:pPr>
    </w:p>
    <w:p w:rsidR="00B841DD" w:rsidRPr="009304A3" w:rsidRDefault="00B841DD" w:rsidP="00F74719">
      <w:pPr>
        <w:pStyle w:val="Heading2"/>
      </w:pPr>
      <w:bookmarkStart w:id="112" w:name="_Toc189881078"/>
      <w:bookmarkStart w:id="113" w:name="_Toc469311367"/>
      <w:r w:rsidRPr="009304A3">
        <w:t>Applications Management</w:t>
      </w:r>
      <w:bookmarkEnd w:id="113"/>
      <w:r w:rsidRPr="009304A3">
        <w:t xml:space="preserve"> </w:t>
      </w:r>
      <w:bookmarkEnd w:id="112"/>
    </w:p>
    <w:tbl>
      <w:tblPr>
        <w:tblW w:w="9747" w:type="dxa"/>
        <w:tblLayout w:type="fixed"/>
        <w:tblLook w:val="0000" w:firstRow="0" w:lastRow="0" w:firstColumn="0" w:lastColumn="0" w:noHBand="0" w:noVBand="0"/>
      </w:tblPr>
      <w:tblGrid>
        <w:gridCol w:w="8188"/>
        <w:gridCol w:w="709"/>
        <w:gridCol w:w="283"/>
        <w:gridCol w:w="567"/>
      </w:tblGrid>
      <w:tr w:rsidR="00B841DD" w:rsidRPr="009304A3" w:rsidTr="00621EEF">
        <w:tblPrEx>
          <w:tblCellMar>
            <w:top w:w="0" w:type="dxa"/>
            <w:bottom w:w="0" w:type="dxa"/>
          </w:tblCellMar>
        </w:tblPrEx>
        <w:tc>
          <w:tcPr>
            <w:tcW w:w="8188" w:type="dxa"/>
            <w:tcBorders>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lang w:val="fr-FR"/>
              </w:rPr>
            </w:pPr>
            <w:bookmarkStart w:id="114" w:name="_Toc414900621"/>
            <w:bookmarkStart w:id="115" w:name="_Toc414900705"/>
            <w:bookmarkStart w:id="116" w:name="_Toc414949711"/>
            <w:bookmarkStart w:id="117" w:name="_Toc421351932"/>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any Capgemini/</w:t>
            </w:r>
            <w:r w:rsidR="00EE2326" w:rsidRPr="009304A3">
              <w:rPr>
                <w:rFonts w:cs="Arial"/>
                <w:color w:val="000000"/>
              </w:rPr>
              <w:t>&lt;Client&gt;</w:t>
            </w:r>
            <w:r w:rsidRPr="009304A3">
              <w:rPr>
                <w:rFonts w:cs="Arial"/>
                <w:color w:val="000000"/>
              </w:rPr>
              <w:t xml:space="preserve"> roles and responsibilities document need writing/amending?</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effort to write/modify (e.g. is any ‘out of hours’ support required?)</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Is contact map updated to enable Fix on Fails involving third parties to be managed effectively?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responsibilities for maintenance of interfaces/customisation clear?</w:t>
            </w:r>
          </w:p>
        </w:tc>
        <w:tc>
          <w:tcPr>
            <w:tcW w:w="709"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and plan accordingly.</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introduce an application skills requirement not already in existence on the within the Applications support team?</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cost up skills acquisition/training accordingly.</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introduce database changes?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effort to amend Data Model and any associated transition effort as appropriate.</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bl>
    <w:p w:rsidR="00B841DD" w:rsidRPr="009304A3" w:rsidRDefault="00B841DD" w:rsidP="00B841DD">
      <w:pPr>
        <w:ind w:right="544"/>
        <w:rPr>
          <w:rFonts w:cs="Arial"/>
          <w:color w:val="000000"/>
        </w:rPr>
      </w:pPr>
    </w:p>
    <w:p w:rsidR="00B841DD" w:rsidRPr="009304A3" w:rsidRDefault="00B841DD" w:rsidP="00B841DD">
      <w:pPr>
        <w:ind w:right="544"/>
        <w:rPr>
          <w:rFonts w:cs="Arial"/>
          <w:color w:val="000000"/>
        </w:rPr>
      </w:pPr>
    </w:p>
    <w:p w:rsidR="00B841DD" w:rsidRPr="009304A3" w:rsidRDefault="00B841DD" w:rsidP="00F74719">
      <w:pPr>
        <w:pStyle w:val="Heading2"/>
      </w:pPr>
      <w:bookmarkStart w:id="118" w:name="_Toc189881079"/>
      <w:bookmarkStart w:id="119" w:name="_Toc469311368"/>
      <w:r w:rsidRPr="009304A3">
        <w:lastRenderedPageBreak/>
        <w:t>Project Work</w:t>
      </w:r>
      <w:bookmarkEnd w:id="118"/>
      <w:bookmarkEnd w:id="119"/>
    </w:p>
    <w:tbl>
      <w:tblPr>
        <w:tblW w:w="9747" w:type="dxa"/>
        <w:tblLayout w:type="fixed"/>
        <w:tblLook w:val="0000" w:firstRow="0" w:lastRow="0" w:firstColumn="0" w:lastColumn="0" w:noHBand="0" w:noVBand="0"/>
      </w:tblPr>
      <w:tblGrid>
        <w:gridCol w:w="8188"/>
        <w:gridCol w:w="709"/>
        <w:gridCol w:w="283"/>
        <w:gridCol w:w="567"/>
      </w:tblGrid>
      <w:tr w:rsidR="00B841DD" w:rsidRPr="009304A3" w:rsidTr="00621EEF">
        <w:tblPrEx>
          <w:tblCellMar>
            <w:top w:w="0" w:type="dxa"/>
            <w:bottom w:w="0" w:type="dxa"/>
          </w:tblCellMar>
        </w:tblPrEx>
        <w:trPr>
          <w:cantSplit/>
        </w:trPr>
        <w:tc>
          <w:tcPr>
            <w:tcW w:w="8188" w:type="dxa"/>
            <w:shd w:val="clear" w:color="auto" w:fill="FFFFFF"/>
          </w:tcPr>
          <w:p w:rsidR="00B841DD" w:rsidRPr="009304A3" w:rsidRDefault="00B841DD" w:rsidP="00621EEF">
            <w:pPr>
              <w:pStyle w:val="NormalIndent"/>
              <w:ind w:left="0"/>
              <w:rPr>
                <w:rFonts w:cs="Arial"/>
                <w:b/>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rPr>
          <w:cantSplit/>
        </w:trPr>
        <w:tc>
          <w:tcPr>
            <w:tcW w:w="8188" w:type="dxa"/>
            <w:vMerge w:val="restart"/>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Have any non conformances to the Quality Gate deliverables been identified? (assuming that the Quality Gate template has been used to assess the conformance of this project/business change to the Quality Gate criteria agreed for changes to the core service)  </w:t>
            </w:r>
          </w:p>
        </w:tc>
        <w:tc>
          <w:tcPr>
            <w:tcW w:w="709" w:type="dxa"/>
            <w:tcBorders>
              <w:top w:val="single" w:sz="6" w:space="0" w:color="auto"/>
              <w:left w:val="single" w:sz="6" w:space="0" w:color="auto"/>
              <w:bottom w:val="single" w:sz="6" w:space="0" w:color="auto"/>
              <w:right w:val="single" w:sz="6" w:space="0" w:color="auto"/>
            </w:tcBorders>
            <w:shd w:val="clear" w:color="auto" w:fill="B3B3B3"/>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188" w:type="dxa"/>
            <w:vMerge/>
            <w:shd w:val="pct15" w:color="auto" w:fill="FFFFFF"/>
          </w:tcPr>
          <w:p w:rsidR="00B841DD" w:rsidRPr="009304A3" w:rsidRDefault="00B841DD" w:rsidP="00B841DD">
            <w:pPr>
              <w:pStyle w:val="Header"/>
              <w:numPr>
                <w:ilvl w:val="12"/>
                <w:numId w:val="0"/>
              </w:numPr>
              <w:tabs>
                <w:tab w:val="left" w:pos="720"/>
                <w:tab w:val="left" w:pos="1440"/>
              </w:tabs>
              <w:spacing w:line="-200" w:lineRule="auto"/>
              <w:jc w:val="left"/>
              <w:rPr>
                <w:rFonts w:cs="Arial"/>
                <w:b/>
                <w:color w:val="000000"/>
              </w:rPr>
            </w:pPr>
          </w:p>
        </w:tc>
        <w:tc>
          <w:tcPr>
            <w:tcW w:w="709"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188" w:type="dxa"/>
            <w:shd w:val="clear" w:color="auto" w:fill="FFFFFF"/>
          </w:tcPr>
          <w:p w:rsidR="00B841DD" w:rsidRPr="009304A3" w:rsidRDefault="00B841DD" w:rsidP="00621EEF">
            <w:pPr>
              <w:rPr>
                <w:rFonts w:cs="Arial"/>
                <w:i/>
                <w:color w:val="FF0000"/>
              </w:rPr>
            </w:pPr>
            <w:r w:rsidRPr="009304A3">
              <w:rPr>
                <w:rFonts w:cs="Arial"/>
                <w:i/>
                <w:color w:val="FF0000"/>
              </w:rPr>
              <w:t>Identify and quantify any risks to the core services associated with the non conformances identified.</w:t>
            </w:r>
          </w:p>
        </w:tc>
        <w:tc>
          <w:tcPr>
            <w:tcW w:w="709" w:type="dxa"/>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bl>
    <w:p w:rsidR="00B841DD" w:rsidRPr="009304A3" w:rsidRDefault="00B841DD" w:rsidP="00B841DD">
      <w:pPr>
        <w:ind w:right="544"/>
        <w:rPr>
          <w:rFonts w:cs="Arial"/>
          <w:color w:val="000000"/>
        </w:rPr>
      </w:pPr>
    </w:p>
    <w:p w:rsidR="00B841DD" w:rsidRPr="009304A3" w:rsidRDefault="00B841DD" w:rsidP="00B841DD">
      <w:pPr>
        <w:ind w:right="544"/>
        <w:rPr>
          <w:rFonts w:cs="Arial"/>
          <w:color w:val="000000"/>
        </w:rPr>
      </w:pPr>
    </w:p>
    <w:p w:rsidR="00B841DD" w:rsidRPr="009304A3" w:rsidRDefault="00B841DD" w:rsidP="00F74719">
      <w:pPr>
        <w:pStyle w:val="Heading2"/>
      </w:pPr>
      <w:bookmarkStart w:id="120" w:name="_Toc189881080"/>
      <w:bookmarkStart w:id="121" w:name="_Toc469311369"/>
      <w:r w:rsidRPr="009304A3">
        <w:t>Disaster Recovery</w:t>
      </w:r>
      <w:bookmarkEnd w:id="120"/>
      <w:bookmarkEnd w:id="121"/>
    </w:p>
    <w:tbl>
      <w:tblPr>
        <w:tblW w:w="9855" w:type="dxa"/>
        <w:tblLayout w:type="fixed"/>
        <w:tblLook w:val="0000" w:firstRow="0" w:lastRow="0" w:firstColumn="0" w:lastColumn="0" w:noHBand="0" w:noVBand="0"/>
      </w:tblPr>
      <w:tblGrid>
        <w:gridCol w:w="8330"/>
        <w:gridCol w:w="675"/>
        <w:gridCol w:w="283"/>
        <w:gridCol w:w="567"/>
      </w:tblGrid>
      <w:tr w:rsidR="00B841DD" w:rsidRPr="009304A3" w:rsidTr="00621EEF">
        <w:tblPrEx>
          <w:tblCellMar>
            <w:top w:w="0" w:type="dxa"/>
            <w:bottom w:w="0" w:type="dxa"/>
          </w:tblCellMar>
        </w:tblPrEx>
        <w:tc>
          <w:tcPr>
            <w:tcW w:w="8330" w:type="dxa"/>
            <w:tcBorders>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675"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ESCROW need to be set-up?</w:t>
            </w:r>
          </w:p>
        </w:tc>
        <w:tc>
          <w:tcPr>
            <w:tcW w:w="675"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effort to do this.</w:t>
            </w:r>
          </w:p>
        </w:tc>
        <w:tc>
          <w:tcPr>
            <w:tcW w:w="675"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there DR requirements?</w:t>
            </w:r>
          </w:p>
        </w:tc>
        <w:tc>
          <w:tcPr>
            <w:tcW w:w="675"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effort to introduce into DR plans/procedures.</w:t>
            </w:r>
          </w:p>
        </w:tc>
        <w:tc>
          <w:tcPr>
            <w:tcW w:w="675"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bl>
    <w:p w:rsidR="00B841DD" w:rsidRPr="009304A3" w:rsidRDefault="00B841DD" w:rsidP="00B841DD">
      <w:pPr>
        <w:pStyle w:val="BodyText2"/>
        <w:rPr>
          <w:color w:val="000000"/>
        </w:rPr>
      </w:pPr>
    </w:p>
    <w:p w:rsidR="00B841DD" w:rsidRPr="009304A3" w:rsidRDefault="00B841DD" w:rsidP="00B841DD">
      <w:pPr>
        <w:pStyle w:val="BodyText2"/>
        <w:rPr>
          <w:color w:val="000000"/>
        </w:rPr>
      </w:pPr>
    </w:p>
    <w:p w:rsidR="00B841DD" w:rsidRPr="009304A3" w:rsidRDefault="00B841DD" w:rsidP="00F74719">
      <w:pPr>
        <w:pStyle w:val="Heading2"/>
      </w:pPr>
      <w:bookmarkStart w:id="122" w:name="_Toc189881081"/>
      <w:bookmarkStart w:id="123" w:name="_Toc469311370"/>
      <w:r w:rsidRPr="009304A3">
        <w:t>Security</w:t>
      </w:r>
      <w:bookmarkEnd w:id="122"/>
      <w:bookmarkEnd w:id="123"/>
    </w:p>
    <w:tbl>
      <w:tblPr>
        <w:tblW w:w="9889" w:type="dxa"/>
        <w:tblLayout w:type="fixed"/>
        <w:tblLook w:val="0000" w:firstRow="0" w:lastRow="0" w:firstColumn="0" w:lastColumn="0" w:noHBand="0" w:noVBand="0"/>
      </w:tblPr>
      <w:tblGrid>
        <w:gridCol w:w="8330"/>
        <w:gridCol w:w="709"/>
        <w:gridCol w:w="283"/>
        <w:gridCol w:w="567"/>
      </w:tblGrid>
      <w:tr w:rsidR="00B841DD" w:rsidRPr="009304A3" w:rsidTr="00621EEF">
        <w:tblPrEx>
          <w:tblCellMar>
            <w:top w:w="0" w:type="dxa"/>
            <w:bottom w:w="0" w:type="dxa"/>
          </w:tblCellMar>
        </w:tblPrEx>
        <w:trPr>
          <w:cantSplit/>
        </w:trPr>
        <w:tc>
          <w:tcPr>
            <w:tcW w:w="8330" w:type="dxa"/>
            <w:tcBorders>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auto"/>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Has a full security assessment been carried out?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Assess the potential impact on the security of the service as a result of the implementation of the project/business change and plan effort to address.</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business require additional resilience/availability?</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cost up additional resilience (</w:t>
            </w:r>
            <w:r w:rsidR="00421B83" w:rsidRPr="009304A3">
              <w:rPr>
                <w:rFonts w:cs="Arial"/>
                <w:i/>
                <w:color w:val="FF0000"/>
              </w:rPr>
              <w:t>e.g.</w:t>
            </w:r>
            <w:r w:rsidRPr="009304A3">
              <w:rPr>
                <w:rFonts w:cs="Arial"/>
                <w:i/>
                <w:color w:val="FF0000"/>
              </w:rPr>
              <w:t xml:space="preserve"> disk mirroring), both in test and production, or nightly routine for disk to disk backups.</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business require any specific SLAs on retrieving lost/deleted data?</w:t>
            </w:r>
          </w:p>
        </w:tc>
        <w:tc>
          <w:tcPr>
            <w:tcW w:w="709"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cost/effort to implement routine/mechanism accordingly.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access required (via dial up or internet) by non-</w:t>
            </w:r>
            <w:r w:rsidR="00EE2326" w:rsidRPr="009304A3">
              <w:rPr>
                <w:rFonts w:cs="Arial"/>
                <w:color w:val="000000"/>
              </w:rPr>
              <w:t>&lt;Client&gt;</w:t>
            </w:r>
            <w:r w:rsidRPr="009304A3">
              <w:rPr>
                <w:rFonts w:cs="Arial"/>
                <w:color w:val="000000"/>
              </w:rPr>
              <w:t xml:space="preserve"> companies for operational use?</w:t>
            </w:r>
          </w:p>
        </w:tc>
        <w:tc>
          <w:tcPr>
            <w:tcW w:w="709" w:type="dxa"/>
            <w:tcBorders>
              <w:top w:val="single" w:sz="6" w:space="0" w:color="auto"/>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what changes may be required to the firewall rules.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if a confidentiality agreement is required.</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effort to establish routine/ensure contractual liability clearly established.</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access required (via dial up or internet) by third party suppliers for support?</w:t>
            </w:r>
          </w:p>
        </w:tc>
        <w:tc>
          <w:tcPr>
            <w:tcW w:w="709"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what changes may be required to the firewall rules.</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Identify if a confidentiality agreement is required.</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effort to establish routine/ensure contractual liability clearly established.</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Capgemini require access to third party premises to fulfil SLAs?</w:t>
            </w:r>
          </w:p>
        </w:tc>
        <w:tc>
          <w:tcPr>
            <w:tcW w:w="709"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Ensure agreements in place with 3</w:t>
            </w:r>
            <w:r w:rsidRPr="009304A3">
              <w:rPr>
                <w:rFonts w:cs="Arial"/>
                <w:i/>
                <w:color w:val="FF0000"/>
                <w:vertAlign w:val="superscript"/>
              </w:rPr>
              <w:t>rd</w:t>
            </w:r>
            <w:r w:rsidRPr="009304A3">
              <w:rPr>
                <w:rFonts w:cs="Arial"/>
                <w:i/>
                <w:color w:val="FF0000"/>
              </w:rPr>
              <w:t xml:space="preserve"> parties which covers the period of support.</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rPr>
          <w:cantSplit/>
        </w:trPr>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hardware situated in a secure location?</w:t>
            </w:r>
          </w:p>
        </w:tc>
        <w:tc>
          <w:tcPr>
            <w:tcW w:w="709" w:type="dxa"/>
            <w:tcBorders>
              <w:top w:val="single" w:sz="6" w:space="0" w:color="auto"/>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left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to relocate or mitigate our risk.</w:t>
            </w:r>
          </w:p>
        </w:tc>
        <w:tc>
          <w:tcPr>
            <w:tcW w:w="709"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lastRenderedPageBreak/>
              <w:t>Does the business have a requirement to restore data more recently than last formal backup in case of server failure?</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4" w:space="0" w:color="auto"/>
              <w:left w:val="single" w:sz="4" w:space="0" w:color="auto"/>
              <w:bottom w:val="single" w:sz="4"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Detail and plan for remote holding of ORACLE redo logs/Archive redo logs.</w:t>
            </w:r>
          </w:p>
        </w:tc>
        <w:tc>
          <w:tcPr>
            <w:tcW w:w="709" w:type="dxa"/>
            <w:tcBorders>
              <w:top w:val="single" w:sz="4"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4"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330"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Does the proposed project/business change/implementation comply with </w:t>
            </w:r>
            <w:r w:rsidR="00EE2326" w:rsidRPr="009304A3">
              <w:rPr>
                <w:rFonts w:cs="Arial"/>
                <w:color w:val="000000"/>
              </w:rPr>
              <w:t>&lt;Client&gt;</w:t>
            </w:r>
            <w:r w:rsidRPr="009304A3">
              <w:rPr>
                <w:rFonts w:cs="Arial"/>
                <w:color w:val="000000"/>
              </w:rPr>
              <w:t xml:space="preserve"> Security Policy and standards?</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4" w:space="0" w:color="auto"/>
              <w:right w:val="single" w:sz="6" w:space="0" w:color="auto"/>
            </w:tcBorders>
            <w:shd w:val="pct25" w:color="auto" w:fill="auto"/>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330"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Review and document. Clear with appropriate </w:t>
            </w:r>
            <w:r w:rsidR="00EE2326" w:rsidRPr="009304A3">
              <w:rPr>
                <w:rFonts w:cs="Arial"/>
                <w:i/>
                <w:color w:val="FF0000"/>
              </w:rPr>
              <w:t>&lt;Client&gt;</w:t>
            </w:r>
            <w:r w:rsidRPr="009304A3">
              <w:rPr>
                <w:rFonts w:cs="Arial"/>
                <w:i/>
                <w:color w:val="FF0000"/>
              </w:rPr>
              <w:t xml:space="preserve"> staff.</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rPr>
          <w:rFonts w:cs="Arial"/>
        </w:rPr>
      </w:pPr>
    </w:p>
    <w:p w:rsidR="00B841DD" w:rsidRPr="009304A3" w:rsidRDefault="00B841DD" w:rsidP="00F74719">
      <w:pPr>
        <w:pStyle w:val="Heading2"/>
      </w:pPr>
      <w:bookmarkStart w:id="124" w:name="_Toc189881082"/>
      <w:bookmarkStart w:id="125" w:name="_Toc469311371"/>
      <w:r w:rsidRPr="009304A3">
        <w:t>Service Level Management &amp; Reporting</w:t>
      </w:r>
      <w:bookmarkEnd w:id="124"/>
      <w:bookmarkEnd w:id="125"/>
    </w:p>
    <w:tbl>
      <w:tblPr>
        <w:tblW w:w="9747" w:type="dxa"/>
        <w:tblBorders>
          <w:top w:val="single" w:sz="6" w:space="0" w:color="auto"/>
        </w:tblBorders>
        <w:tblLayout w:type="fixed"/>
        <w:tblLook w:val="0000" w:firstRow="0" w:lastRow="0" w:firstColumn="0" w:lastColumn="0" w:noHBand="0" w:noVBand="0"/>
      </w:tblPr>
      <w:tblGrid>
        <w:gridCol w:w="8188"/>
        <w:gridCol w:w="709"/>
        <w:gridCol w:w="283"/>
        <w:gridCol w:w="567"/>
      </w:tblGrid>
      <w:tr w:rsidR="00B841DD" w:rsidRPr="009304A3" w:rsidTr="00621EEF">
        <w:tblPrEx>
          <w:tblCellMar>
            <w:top w:w="0" w:type="dxa"/>
            <w:bottom w:w="0" w:type="dxa"/>
          </w:tblCellMar>
        </w:tblPrEx>
        <w:trPr>
          <w:cantSplit/>
        </w:trPr>
        <w:tc>
          <w:tcPr>
            <w:tcW w:w="8188" w:type="dxa"/>
            <w:tcBorders>
              <w:top w:val="nil"/>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Borders>
              <w:top w:val="nil"/>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rPr>
          <w:cantSplit/>
        </w:trPr>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this project/business change bring changes to SLAs of existing/new daily/weekly/monthly reports?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Include effort to change procedures and communicate these changes to affected staff.</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Borders>
            <w:top w:val="none" w:sz="0" w:space="0" w:color="auto"/>
          </w:tblBorders>
          <w:tblCellMar>
            <w:top w:w="0" w:type="dxa"/>
            <w:bottom w:w="0" w:type="dxa"/>
          </w:tblCellMar>
        </w:tblPrEx>
        <w:trPr>
          <w:cantSplit/>
        </w:trPr>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Will the implementation of the project/business change affect ability to meet the </w:t>
            </w:r>
            <w:smartTag w:uri="urn:schemas-microsoft-com:office:smarttags" w:element="place">
              <w:r w:rsidRPr="009304A3">
                <w:rPr>
                  <w:rFonts w:cs="Arial"/>
                  <w:color w:val="000000"/>
                </w:rPr>
                <w:t>SLA</w:t>
              </w:r>
            </w:smartTag>
            <w:r w:rsidRPr="009304A3">
              <w:rPr>
                <w:rFonts w:cs="Arial"/>
                <w:color w:val="000000"/>
              </w:rPr>
              <w:t xml:space="preserve"> measures?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Borders>
            <w:top w:val="none" w:sz="0" w:space="0" w:color="auto"/>
          </w:tblBorders>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Discuss/review baselines with </w:t>
            </w:r>
            <w:r w:rsidR="00EE2326" w:rsidRPr="009304A3">
              <w:rPr>
                <w:rFonts w:cs="Arial"/>
                <w:i/>
                <w:color w:val="FF0000"/>
              </w:rPr>
              <w:t>&lt;Client&gt;</w:t>
            </w:r>
            <w:r w:rsidRPr="009304A3">
              <w:rPr>
                <w:rFonts w:cs="Arial"/>
                <w:i/>
                <w:color w:val="FF0000"/>
              </w:rPr>
              <w:t xml:space="preserve"> or make any special provisions. </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Borders>
            <w:top w:val="none" w:sz="0" w:space="0" w:color="auto"/>
          </w:tblBorders>
          <w:tblCellMar>
            <w:top w:w="0" w:type="dxa"/>
            <w:bottom w:w="0" w:type="dxa"/>
          </w:tblCellMar>
        </w:tblPrEx>
        <w:trPr>
          <w:cantSplit/>
        </w:trPr>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Will the implementation of the project/business change introduce new SLAs?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Borders>
            <w:top w:val="none" w:sz="0" w:space="0" w:color="auto"/>
          </w:tblBorders>
          <w:tblCellMar>
            <w:top w:w="0" w:type="dxa"/>
            <w:bottom w:w="0" w:type="dxa"/>
          </w:tblCellMar>
        </w:tblPrEx>
        <w:trPr>
          <w:cantSplit/>
        </w:trPr>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and agree the measurement criteria and method for measurement.</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Plan cost/effort for measurement including procurement of any specific tools required e.g. performance measurement tools.</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pStyle w:val="BodyText2"/>
        <w:rPr>
          <w:color w:val="000000"/>
        </w:rPr>
      </w:pPr>
    </w:p>
    <w:p w:rsidR="00B841DD" w:rsidRPr="009304A3" w:rsidRDefault="00B841DD" w:rsidP="00B841DD">
      <w:pPr>
        <w:pStyle w:val="BodyText2"/>
        <w:rPr>
          <w:color w:val="000000"/>
        </w:rPr>
      </w:pPr>
    </w:p>
    <w:p w:rsidR="00B841DD" w:rsidRPr="009304A3" w:rsidRDefault="00B841DD" w:rsidP="00F74719">
      <w:pPr>
        <w:pStyle w:val="Heading2"/>
      </w:pPr>
      <w:bookmarkStart w:id="126" w:name="_Toc189881083"/>
      <w:bookmarkStart w:id="127" w:name="_Toc469311372"/>
      <w:r w:rsidRPr="009304A3">
        <w:t>Skills</w:t>
      </w:r>
      <w:bookmarkEnd w:id="126"/>
      <w:bookmarkEnd w:id="127"/>
    </w:p>
    <w:tbl>
      <w:tblPr>
        <w:tblW w:w="9747" w:type="dxa"/>
        <w:tblLayout w:type="fixed"/>
        <w:tblLook w:val="0000" w:firstRow="0" w:lastRow="0" w:firstColumn="0" w:lastColumn="0" w:noHBand="0" w:noVBand="0"/>
      </w:tblPr>
      <w:tblGrid>
        <w:gridCol w:w="8188"/>
        <w:gridCol w:w="709"/>
        <w:gridCol w:w="283"/>
        <w:gridCol w:w="567"/>
      </w:tblGrid>
      <w:tr w:rsidR="00B841DD" w:rsidRPr="009304A3" w:rsidTr="00621EE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E964BE">
            <w:pPr>
              <w:ind w:left="0"/>
              <w:jc w:val="left"/>
              <w:rPr>
                <w:rFonts w:cs="Arial"/>
                <w:color w:val="000000"/>
              </w:rPr>
            </w:pPr>
            <w:r w:rsidRPr="009304A3">
              <w:rPr>
                <w:rFonts w:cs="Arial"/>
                <w:color w:val="000000"/>
              </w:rPr>
              <w:t>Does the project/business change require the updating of existing skills set?</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E964BE">
            <w:pPr>
              <w:ind w:left="284"/>
              <w:jc w:val="left"/>
              <w:rPr>
                <w:rFonts w:cs="Arial"/>
                <w:i/>
                <w:color w:val="FF0000"/>
              </w:rPr>
            </w:pPr>
            <w:r w:rsidRPr="009304A3">
              <w:rPr>
                <w:rFonts w:cs="Arial"/>
                <w:i/>
                <w:color w:val="FF0000"/>
              </w:rPr>
              <w:t>Describe and plan/ forecast the cost/effort required to update existing skills through training and learning.</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Will the project/business change introduce a need for recruitment as existing skills are not sufficient to handle the specific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 xml:space="preserve">Identify the level of skills required as in correlation to the skills matrix. </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Plan and identify costs accordingly .Internal/External recruitment</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the skills required for the project/business change exist in the Capgemini internal role competency table?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Investigate and address accordingly.</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project/business change introduce a skills requirement to be provided by a third party supplier?</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Investigate and address accordingly.</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 xml:space="preserve">Does the project/business change introduce skills supplied by Capgemini </w:t>
            </w:r>
            <w:smartTag w:uri="urn:schemas-microsoft-com:office:smarttags" w:element="country-region">
              <w:smartTag w:uri="urn:schemas-microsoft-com:office:smarttags" w:element="place">
                <w:r w:rsidRPr="009304A3">
                  <w:rPr>
                    <w:rFonts w:cs="Arial"/>
                    <w:color w:val="000000"/>
                  </w:rPr>
                  <w:t>India</w:t>
                </w:r>
              </w:smartTag>
            </w:smartTag>
            <w:r w:rsidRPr="009304A3">
              <w:rPr>
                <w:rFonts w:cs="Arial"/>
                <w:color w:val="000000"/>
              </w:rPr>
              <w:t>?</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Investigate and address accordingly.</w:t>
            </w:r>
          </w:p>
        </w:tc>
        <w:tc>
          <w:tcPr>
            <w:tcW w:w="709" w:type="dxa"/>
            <w:tcBorders>
              <w:top w:val="single" w:sz="6" w:space="0" w:color="auto"/>
              <w:bottom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there special authorisation requirements/changes around the implementation of these</w:t>
            </w:r>
            <w:r w:rsidRPr="009304A3">
              <w:rPr>
                <w:rFonts w:cs="Arial"/>
                <w:i/>
                <w:color w:val="000000"/>
              </w:rPr>
              <w:t xml:space="preserve"> </w:t>
            </w:r>
            <w:r w:rsidRPr="009304A3">
              <w:rPr>
                <w:rFonts w:cs="Arial"/>
                <w:color w:val="000000"/>
              </w:rPr>
              <w:t>Skills?</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Request and follow the necessary procedures with client.</w:t>
            </w:r>
          </w:p>
        </w:tc>
        <w:tc>
          <w:tcPr>
            <w:tcW w:w="709"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bottom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Are the new skills required going to make existing skills/knowledge redundant?</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lastRenderedPageBreak/>
              <w:t xml:space="preserve">Detail and evaluate the effort and transition process. </w:t>
            </w:r>
          </w:p>
        </w:tc>
        <w:tc>
          <w:tcPr>
            <w:tcW w:w="709"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188" w:type="dxa"/>
            <w:tcBorders>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Does the skills matrix require updating?</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r w:rsidR="00B841DD" w:rsidRPr="009304A3" w:rsidTr="00621EEF">
        <w:tblPrEx>
          <w:tblCellMar>
            <w:top w:w="0" w:type="dxa"/>
            <w:bottom w:w="0" w:type="dxa"/>
          </w:tblCellMar>
        </w:tblPrEx>
        <w:tc>
          <w:tcPr>
            <w:tcW w:w="8188" w:type="dxa"/>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Plan effort to amend/set up changes.</w:t>
            </w:r>
          </w:p>
        </w:tc>
        <w:tc>
          <w:tcPr>
            <w:tcW w:w="709"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c>
          <w:tcPr>
            <w:tcW w:w="567"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rPr>
            </w:pPr>
          </w:p>
        </w:tc>
      </w:tr>
    </w:tbl>
    <w:p w:rsidR="00B841DD" w:rsidRPr="009304A3" w:rsidRDefault="00B841DD" w:rsidP="00B841DD">
      <w:pPr>
        <w:rPr>
          <w:rFonts w:cs="Arial"/>
          <w:color w:val="000000"/>
        </w:rPr>
      </w:pPr>
    </w:p>
    <w:p w:rsidR="00B841DD" w:rsidRPr="009304A3" w:rsidRDefault="00B841DD" w:rsidP="00B841DD">
      <w:pPr>
        <w:rPr>
          <w:rFonts w:cs="Arial"/>
          <w:color w:val="000000"/>
        </w:rPr>
      </w:pPr>
    </w:p>
    <w:p w:rsidR="00B841DD" w:rsidRPr="009304A3" w:rsidRDefault="00B841DD" w:rsidP="00F74719">
      <w:pPr>
        <w:pStyle w:val="Heading2"/>
      </w:pPr>
      <w:bookmarkStart w:id="128" w:name="_Toc189881084"/>
      <w:bookmarkStart w:id="129" w:name="_Toc469311373"/>
      <w:r w:rsidRPr="009304A3">
        <w:t>Contractual Amendments</w:t>
      </w:r>
      <w:bookmarkEnd w:id="128"/>
      <w:bookmarkEnd w:id="129"/>
    </w:p>
    <w:p w:rsidR="00B841DD" w:rsidRPr="009304A3" w:rsidRDefault="00B841DD" w:rsidP="00B841DD">
      <w:pPr>
        <w:rPr>
          <w:rFonts w:cs="Arial"/>
          <w:b/>
          <w:i/>
          <w:color w:val="000000"/>
        </w:rPr>
      </w:pPr>
    </w:p>
    <w:tbl>
      <w:tblPr>
        <w:tblW w:w="0" w:type="auto"/>
        <w:tblBorders>
          <w:top w:val="single" w:sz="6" w:space="0" w:color="auto"/>
        </w:tblBorders>
        <w:tblLayout w:type="fixed"/>
        <w:tblLook w:val="0000" w:firstRow="0" w:lastRow="0" w:firstColumn="0" w:lastColumn="0" w:noHBand="0" w:noVBand="0"/>
      </w:tblPr>
      <w:tblGrid>
        <w:gridCol w:w="8188"/>
        <w:gridCol w:w="709"/>
        <w:gridCol w:w="283"/>
        <w:gridCol w:w="567"/>
      </w:tblGrid>
      <w:tr w:rsidR="00B841DD" w:rsidRPr="009304A3" w:rsidTr="00621EEF">
        <w:tblPrEx>
          <w:tblCellMar>
            <w:top w:w="0" w:type="dxa"/>
            <w:bottom w:w="0" w:type="dxa"/>
          </w:tblCellMar>
        </w:tblPrEx>
        <w:trPr>
          <w:cantSplit/>
        </w:trPr>
        <w:tc>
          <w:tcPr>
            <w:tcW w:w="8188" w:type="dxa"/>
            <w:tcBorders>
              <w:top w:val="nil"/>
              <w:right w:val="single" w:sz="6"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Yes</w:t>
            </w:r>
          </w:p>
        </w:tc>
        <w:tc>
          <w:tcPr>
            <w:tcW w:w="283" w:type="dxa"/>
            <w:tcBorders>
              <w:top w:val="nil"/>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p>
        </w:tc>
        <w:tc>
          <w:tcPr>
            <w:tcW w:w="567" w:type="dxa"/>
            <w:tcBorders>
              <w:top w:val="single" w:sz="6" w:space="0" w:color="auto"/>
              <w:left w:val="single" w:sz="6" w:space="0" w:color="auto"/>
              <w:bottom w:val="single" w:sz="6" w:space="0" w:color="auto"/>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center"/>
              <w:rPr>
                <w:rFonts w:cs="Arial"/>
                <w:b/>
                <w:color w:val="000000"/>
              </w:rPr>
            </w:pPr>
            <w:r w:rsidRPr="009304A3">
              <w:rPr>
                <w:rFonts w:cs="Arial"/>
                <w:b/>
                <w:color w:val="000000"/>
              </w:rPr>
              <w:t>No</w:t>
            </w:r>
          </w:p>
        </w:tc>
      </w:tr>
      <w:tr w:rsidR="00B841DD" w:rsidRPr="009304A3" w:rsidTr="00621EEF">
        <w:tblPrEx>
          <w:tblCellMar>
            <w:top w:w="0" w:type="dxa"/>
            <w:bottom w:w="0" w:type="dxa"/>
          </w:tblCellMar>
        </w:tblPrEx>
        <w:trPr>
          <w:cantSplit/>
        </w:trPr>
        <w:tc>
          <w:tcPr>
            <w:tcW w:w="8188" w:type="dxa"/>
            <w:tcBorders>
              <w:top w:val="nil"/>
              <w:right w:val="single" w:sz="6"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a new supplier being used for this project/business change?</w:t>
            </w:r>
          </w:p>
        </w:tc>
        <w:tc>
          <w:tcPr>
            <w:tcW w:w="709" w:type="dxa"/>
            <w:tcBorders>
              <w:top w:val="single" w:sz="6" w:space="0" w:color="auto"/>
              <w:left w:val="single" w:sz="6" w:space="0" w:color="auto"/>
              <w:bottom w:val="single" w:sz="6" w:space="0" w:color="auto"/>
              <w:right w:val="single" w:sz="6"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yellow"/>
              </w:rPr>
            </w:pPr>
          </w:p>
        </w:tc>
        <w:tc>
          <w:tcPr>
            <w:tcW w:w="283" w:type="dxa"/>
            <w:tcBorders>
              <w:left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yellow"/>
              </w:rPr>
            </w:pPr>
          </w:p>
        </w:tc>
        <w:tc>
          <w:tcPr>
            <w:tcW w:w="567" w:type="dxa"/>
            <w:tcBorders>
              <w:top w:val="single" w:sz="6" w:space="0" w:color="auto"/>
              <w:left w:val="single" w:sz="6" w:space="0" w:color="auto"/>
              <w:bottom w:val="single" w:sz="6" w:space="0" w:color="auto"/>
              <w:right w:val="single" w:sz="6"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tcBorders>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Describe service required and plan effort to establish new relationship.</w:t>
            </w:r>
          </w:p>
          <w:p w:rsidR="00B841DD" w:rsidRPr="009304A3" w:rsidRDefault="00B841DD" w:rsidP="00B841DD">
            <w:pPr>
              <w:numPr>
                <w:ilvl w:val="12"/>
                <w:numId w:val="0"/>
              </w:numPr>
              <w:tabs>
                <w:tab w:val="left" w:pos="720"/>
                <w:tab w:val="left" w:pos="1440"/>
              </w:tabs>
              <w:spacing w:line="-200" w:lineRule="auto"/>
              <w:ind w:left="284"/>
              <w:jc w:val="left"/>
              <w:rPr>
                <w:rFonts w:cs="Arial"/>
                <w:i/>
                <w:color w:val="FF0000"/>
                <w:highlight w:val="yellow"/>
              </w:rPr>
            </w:pPr>
            <w:r w:rsidRPr="009304A3">
              <w:rPr>
                <w:rFonts w:cs="Arial"/>
                <w:i/>
                <w:color w:val="FF0000"/>
              </w:rPr>
              <w:t>Ensure 3</w:t>
            </w:r>
            <w:r w:rsidRPr="009304A3">
              <w:rPr>
                <w:rFonts w:cs="Arial"/>
                <w:i/>
                <w:color w:val="FF0000"/>
                <w:vertAlign w:val="superscript"/>
              </w:rPr>
              <w:t>rd</w:t>
            </w:r>
            <w:r w:rsidRPr="009304A3">
              <w:rPr>
                <w:rFonts w:cs="Arial"/>
                <w:i/>
                <w:color w:val="FF0000"/>
              </w:rPr>
              <w:t xml:space="preserve"> party SLA backs off to main contract </w:t>
            </w:r>
            <w:smartTag w:uri="urn:schemas-microsoft-com:office:smarttags" w:element="place">
              <w:r w:rsidRPr="009304A3">
                <w:rPr>
                  <w:rFonts w:cs="Arial"/>
                  <w:i/>
                  <w:color w:val="FF0000"/>
                </w:rPr>
                <w:t>SLA</w:t>
              </w:r>
            </w:smartTag>
            <w:r w:rsidRPr="009304A3">
              <w:rPr>
                <w:rFonts w:cs="Arial"/>
                <w:i/>
                <w:color w:val="FF0000"/>
              </w:rPr>
              <w:t xml:space="preserve"> (Schedule 4). </w:t>
            </w:r>
          </w:p>
        </w:tc>
        <w:tc>
          <w:tcPr>
            <w:tcW w:w="709" w:type="dxa"/>
            <w:tcBorders>
              <w:top w:val="nil"/>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nil"/>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right w:val="single" w:sz="4" w:space="0" w:color="auto"/>
            </w:tcBorders>
            <w:shd w:val="pct15" w:color="auto" w:fill="auto"/>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any new software support contracts need to be set-up/existing ones modified?</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Borders>
              <w:left w:val="single" w:sz="4" w:space="0" w:color="auto"/>
              <w:bottom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tcBorders>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Describe service required and plan</w:t>
            </w:r>
            <w:r w:rsidRPr="009304A3">
              <w:rPr>
                <w:rFonts w:cs="Arial"/>
                <w:i/>
                <w:color w:val="000000"/>
              </w:rPr>
              <w:t xml:space="preserve"> </w:t>
            </w:r>
            <w:r w:rsidRPr="009304A3">
              <w:rPr>
                <w:rFonts w:cs="Arial"/>
                <w:i/>
                <w:color w:val="FF0000"/>
              </w:rPr>
              <w:t>effort to establish new relationship.</w:t>
            </w:r>
            <w:r w:rsidRPr="009304A3">
              <w:rPr>
                <w:rFonts w:cs="Arial"/>
                <w:i/>
                <w:color w:val="000000"/>
              </w:rPr>
              <w:t xml:space="preserve"> </w:t>
            </w:r>
          </w:p>
          <w:p w:rsidR="00B841DD" w:rsidRPr="009304A3" w:rsidRDefault="00B841DD" w:rsidP="00B841DD">
            <w:pPr>
              <w:numPr>
                <w:ilvl w:val="12"/>
                <w:numId w:val="0"/>
              </w:numPr>
              <w:tabs>
                <w:tab w:val="left" w:pos="720"/>
                <w:tab w:val="left" w:pos="1440"/>
              </w:tabs>
              <w:spacing w:line="-200" w:lineRule="auto"/>
              <w:ind w:left="284"/>
              <w:jc w:val="left"/>
              <w:rPr>
                <w:rFonts w:cs="Arial"/>
                <w:i/>
                <w:color w:val="000000"/>
              </w:rPr>
            </w:pPr>
            <w:r w:rsidRPr="009304A3">
              <w:rPr>
                <w:rFonts w:cs="Arial"/>
                <w:i/>
                <w:color w:val="FF0000"/>
              </w:rPr>
              <w:t>Ensure 3</w:t>
            </w:r>
            <w:r w:rsidRPr="009304A3">
              <w:rPr>
                <w:rFonts w:cs="Arial"/>
                <w:i/>
                <w:color w:val="FF0000"/>
                <w:vertAlign w:val="superscript"/>
              </w:rPr>
              <w:t>rd</w:t>
            </w:r>
            <w:r w:rsidRPr="009304A3">
              <w:rPr>
                <w:rFonts w:cs="Arial"/>
                <w:i/>
                <w:color w:val="FF0000"/>
              </w:rPr>
              <w:t xml:space="preserve"> party SLA backs off to main contract </w:t>
            </w:r>
            <w:smartTag w:uri="urn:schemas-microsoft-com:office:smarttags" w:element="place">
              <w:r w:rsidRPr="009304A3">
                <w:rPr>
                  <w:rFonts w:cs="Arial"/>
                  <w:i/>
                  <w:color w:val="FF0000"/>
                </w:rPr>
                <w:t>SLA</w:t>
              </w:r>
            </w:smartTag>
            <w:r w:rsidRPr="009304A3">
              <w:rPr>
                <w:rFonts w:cs="Arial"/>
                <w:i/>
                <w:color w:val="FF0000"/>
              </w:rPr>
              <w:t xml:space="preserve"> (Schedule 4). </w:t>
            </w:r>
          </w:p>
        </w:tc>
        <w:tc>
          <w:tcPr>
            <w:tcW w:w="709"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Borders>
              <w:top w:val="nil"/>
              <w:bottom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right w:val="single" w:sz="4"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Do proposed 3</w:t>
            </w:r>
            <w:r w:rsidRPr="009304A3">
              <w:rPr>
                <w:rFonts w:cs="Arial"/>
                <w:color w:val="000000"/>
                <w:vertAlign w:val="superscript"/>
              </w:rPr>
              <w:t>rd</w:t>
            </w:r>
            <w:r w:rsidRPr="009304A3">
              <w:rPr>
                <w:rFonts w:cs="Arial"/>
                <w:color w:val="000000"/>
              </w:rPr>
              <w:t xml:space="preserve"> party support contracts back off Capgemini obligations (back to back)?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Borders>
              <w:top w:val="nil"/>
              <w:left w:val="single" w:sz="4" w:space="0" w:color="auto"/>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pct20"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tcBorders>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If not, ensure risk is understood and mitigated if appropriate.</w:t>
            </w:r>
          </w:p>
        </w:tc>
        <w:tc>
          <w:tcPr>
            <w:tcW w:w="709"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bottom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Height w:val="248"/>
        </w:trPr>
        <w:tc>
          <w:tcPr>
            <w:tcW w:w="8188" w:type="dxa"/>
            <w:tcBorders>
              <w:top w:val="nil"/>
              <w:bottom w:val="nil"/>
              <w:right w:val="single" w:sz="4" w:space="0" w:color="auto"/>
            </w:tcBorders>
            <w:shd w:val="pct15" w:color="auto" w:fill="FFFFFF"/>
          </w:tcPr>
          <w:p w:rsidR="00B841DD" w:rsidRPr="009304A3" w:rsidRDefault="00B841DD" w:rsidP="00B841DD">
            <w:pPr>
              <w:numPr>
                <w:ilvl w:val="12"/>
                <w:numId w:val="0"/>
              </w:numPr>
              <w:tabs>
                <w:tab w:val="left" w:pos="720"/>
                <w:tab w:val="left" w:pos="1440"/>
              </w:tabs>
              <w:spacing w:line="-200" w:lineRule="auto"/>
              <w:jc w:val="left"/>
              <w:rPr>
                <w:rFonts w:cs="Arial"/>
                <w:color w:val="000000"/>
              </w:rPr>
            </w:pPr>
            <w:r w:rsidRPr="009304A3">
              <w:rPr>
                <w:rFonts w:cs="Arial"/>
                <w:color w:val="000000"/>
              </w:rPr>
              <w:t>Is support agreement going to go through Capgemini books?</w:t>
            </w:r>
          </w:p>
        </w:tc>
        <w:tc>
          <w:tcPr>
            <w:tcW w:w="709" w:type="dxa"/>
            <w:tcBorders>
              <w:top w:val="single" w:sz="4" w:space="0" w:color="auto"/>
              <w:left w:val="single" w:sz="4" w:space="0" w:color="auto"/>
              <w:bottom w:val="single" w:sz="4" w:space="0" w:color="auto"/>
              <w:right w:val="single" w:sz="4" w:space="0" w:color="auto"/>
            </w:tcBorders>
            <w:shd w:val="pct25"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Borders>
              <w:left w:val="single" w:sz="4" w:space="0" w:color="auto"/>
              <w:bottom w:val="nil"/>
              <w:right w:val="single" w:sz="4" w:space="0" w:color="auto"/>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r w:rsidR="00B841DD" w:rsidRPr="009304A3" w:rsidTr="00621EEF">
        <w:tblPrEx>
          <w:tblCellMar>
            <w:top w:w="0" w:type="dxa"/>
            <w:bottom w:w="0" w:type="dxa"/>
          </w:tblCellMar>
        </w:tblPrEx>
        <w:trPr>
          <w:cantSplit/>
        </w:trPr>
        <w:tc>
          <w:tcPr>
            <w:tcW w:w="8188" w:type="dxa"/>
            <w:tcBorders>
              <w:top w:val="nil"/>
              <w:bottom w:val="nil"/>
            </w:tcBorders>
            <w:shd w:val="clear" w:color="auto" w:fill="FFFFFF"/>
          </w:tcPr>
          <w:p w:rsidR="00B841DD" w:rsidRPr="009304A3" w:rsidRDefault="00B841DD" w:rsidP="00B841DD">
            <w:pPr>
              <w:numPr>
                <w:ilvl w:val="12"/>
                <w:numId w:val="0"/>
              </w:numPr>
              <w:tabs>
                <w:tab w:val="left" w:pos="720"/>
                <w:tab w:val="left" w:pos="1440"/>
              </w:tabs>
              <w:spacing w:line="-200" w:lineRule="auto"/>
              <w:ind w:left="284"/>
              <w:jc w:val="left"/>
              <w:rPr>
                <w:rFonts w:cs="Arial"/>
                <w:i/>
                <w:color w:val="FF0000"/>
              </w:rPr>
            </w:pPr>
            <w:r w:rsidRPr="009304A3">
              <w:rPr>
                <w:rFonts w:cs="Arial"/>
                <w:i/>
                <w:color w:val="FF0000"/>
              </w:rPr>
              <w:t>Ensure that commercial terms are agreed and meet operational requirements.</w:t>
            </w:r>
          </w:p>
        </w:tc>
        <w:tc>
          <w:tcPr>
            <w:tcW w:w="709" w:type="dxa"/>
            <w:tcBorders>
              <w:top w:val="single" w:sz="4" w:space="0" w:color="auto"/>
              <w:bottom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283" w:type="dxa"/>
            <w:tcBorders>
              <w:top w:val="nil"/>
              <w:bottom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c>
          <w:tcPr>
            <w:tcW w:w="567" w:type="dxa"/>
            <w:tcBorders>
              <w:top w:val="single" w:sz="4" w:space="0" w:color="auto"/>
              <w:bottom w:val="nil"/>
            </w:tcBorders>
          </w:tcPr>
          <w:p w:rsidR="00B841DD" w:rsidRPr="009304A3" w:rsidRDefault="00B841DD" w:rsidP="00B841DD">
            <w:pPr>
              <w:numPr>
                <w:ilvl w:val="12"/>
                <w:numId w:val="0"/>
              </w:numPr>
              <w:tabs>
                <w:tab w:val="left" w:pos="720"/>
                <w:tab w:val="left" w:pos="1440"/>
              </w:tabs>
              <w:spacing w:line="-200" w:lineRule="auto"/>
              <w:jc w:val="center"/>
              <w:rPr>
                <w:rFonts w:cs="Arial"/>
                <w:i/>
                <w:color w:val="000000"/>
                <w:highlight w:val="yellow"/>
              </w:rPr>
            </w:pPr>
          </w:p>
        </w:tc>
      </w:tr>
    </w:tbl>
    <w:p w:rsidR="00B841DD" w:rsidRPr="009304A3" w:rsidRDefault="00B841DD" w:rsidP="00B841DD">
      <w:pPr>
        <w:ind w:right="544"/>
        <w:rPr>
          <w:rFonts w:cs="Arial"/>
          <w:color w:val="000000"/>
        </w:rPr>
      </w:pPr>
    </w:p>
    <w:p w:rsidR="00B841DD" w:rsidRPr="009304A3" w:rsidRDefault="00B841DD" w:rsidP="00B841DD">
      <w:pPr>
        <w:ind w:right="544"/>
        <w:rPr>
          <w:rFonts w:cs="Arial"/>
          <w:color w:val="000000"/>
        </w:rPr>
      </w:pPr>
    </w:p>
    <w:p w:rsidR="00B841DD" w:rsidRPr="009304A3" w:rsidRDefault="00B841DD" w:rsidP="00F74719">
      <w:pPr>
        <w:pStyle w:val="Heading2"/>
      </w:pPr>
      <w:bookmarkStart w:id="130" w:name="_Toc128289833"/>
      <w:bookmarkStart w:id="131" w:name="_Toc189881085"/>
      <w:bookmarkStart w:id="132" w:name="_Toc469311374"/>
      <w:bookmarkEnd w:id="114"/>
      <w:bookmarkEnd w:id="115"/>
      <w:bookmarkEnd w:id="116"/>
      <w:bookmarkEnd w:id="117"/>
      <w:r w:rsidRPr="009304A3">
        <w:t>Summary of Additional Effort</w:t>
      </w:r>
      <w:bookmarkEnd w:id="130"/>
      <w:bookmarkEnd w:id="131"/>
      <w:bookmarkEnd w:id="132"/>
    </w:p>
    <w:p w:rsidR="00B841DD" w:rsidRPr="009304A3" w:rsidRDefault="00B841DD" w:rsidP="007B2B4D">
      <w:pPr>
        <w:ind w:left="0"/>
        <w:rPr>
          <w:rFonts w:cs="Arial"/>
        </w:rPr>
      </w:pPr>
      <w:r w:rsidRPr="009304A3">
        <w:rPr>
          <w:rFonts w:cs="Arial"/>
        </w:rPr>
        <w:t xml:space="preserve">This section includes all of the effort identified within the Service Impact Report which will be charged to the project via a Change Request following approval of the SIR.  </w:t>
      </w:r>
    </w:p>
    <w:p w:rsidR="00B841DD" w:rsidRPr="009304A3" w:rsidRDefault="00B841DD" w:rsidP="007B2B4D">
      <w:pPr>
        <w:ind w:left="0"/>
        <w:rPr>
          <w:rFonts w:cs="Arial"/>
        </w:rPr>
      </w:pPr>
      <w:r w:rsidRPr="009304A3">
        <w:rPr>
          <w:rFonts w:cs="Arial"/>
        </w:rPr>
        <w:t xml:space="preserve">The following are not ongoing charges, but are one off charges against Change Request </w:t>
      </w:r>
      <w:r w:rsidR="00FC54F8" w:rsidRPr="009304A3">
        <w:rPr>
          <w:rFonts w:cs="Arial"/>
          <w:b/>
          <w:color w:val="FF0000"/>
        </w:rPr>
        <w:t>xxxxxxx</w:t>
      </w:r>
      <w:r w:rsidRPr="009304A3">
        <w:rPr>
          <w:rFonts w:cs="Arial"/>
        </w:rPr>
        <w:t xml:space="preserve"> for the activities detailed.</w:t>
      </w:r>
    </w:p>
    <w:p w:rsidR="00B841DD" w:rsidRPr="009304A3" w:rsidRDefault="00B841DD" w:rsidP="00B841DD">
      <w:pPr>
        <w:rPr>
          <w:rFonts w:cs="Arial"/>
          <w:color w:val="FF0000"/>
        </w:rPr>
      </w:pPr>
    </w:p>
    <w:tbl>
      <w:tblPr>
        <w:tblW w:w="9596" w:type="dxa"/>
        <w:tblInd w:w="93" w:type="dxa"/>
        <w:tblLook w:val="0000" w:firstRow="0" w:lastRow="0" w:firstColumn="0" w:lastColumn="0" w:noHBand="0" w:noVBand="0"/>
      </w:tblPr>
      <w:tblGrid>
        <w:gridCol w:w="2469"/>
        <w:gridCol w:w="3925"/>
        <w:gridCol w:w="1601"/>
        <w:gridCol w:w="1601"/>
      </w:tblGrid>
      <w:tr w:rsidR="00B841DD" w:rsidRPr="009304A3" w:rsidTr="007B2B4D">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008080"/>
            <w:noWrap/>
            <w:vAlign w:val="bottom"/>
          </w:tcPr>
          <w:p w:rsidR="00B841DD" w:rsidRPr="009304A3" w:rsidRDefault="00B841DD" w:rsidP="007B2B4D">
            <w:pPr>
              <w:ind w:left="49"/>
              <w:jc w:val="left"/>
              <w:rPr>
                <w:rFonts w:cs="Arial"/>
                <w:b/>
                <w:bCs/>
                <w:color w:val="FFFFFF"/>
                <w:lang w:eastAsia="en-GB"/>
              </w:rPr>
            </w:pPr>
            <w:r w:rsidRPr="009304A3">
              <w:rPr>
                <w:rFonts w:cs="Arial"/>
                <w:b/>
                <w:bCs/>
                <w:color w:val="FFFFFF"/>
                <w:lang w:eastAsia="en-GB"/>
              </w:rPr>
              <w:t>Section</w:t>
            </w:r>
          </w:p>
        </w:tc>
        <w:tc>
          <w:tcPr>
            <w:tcW w:w="3925" w:type="dxa"/>
            <w:tcBorders>
              <w:top w:val="single" w:sz="4" w:space="0" w:color="auto"/>
              <w:left w:val="nil"/>
              <w:bottom w:val="single" w:sz="4" w:space="0" w:color="auto"/>
              <w:right w:val="single" w:sz="4" w:space="0" w:color="auto"/>
            </w:tcBorders>
            <w:shd w:val="clear" w:color="auto" w:fill="008080"/>
            <w:noWrap/>
            <w:vAlign w:val="bottom"/>
          </w:tcPr>
          <w:p w:rsidR="00B841DD" w:rsidRPr="009304A3" w:rsidRDefault="00B841DD" w:rsidP="007B2B4D">
            <w:pPr>
              <w:ind w:left="0"/>
              <w:jc w:val="left"/>
              <w:rPr>
                <w:rFonts w:cs="Arial"/>
                <w:b/>
                <w:bCs/>
                <w:color w:val="FFFFFF"/>
                <w:lang w:eastAsia="en-GB"/>
              </w:rPr>
            </w:pPr>
            <w:r w:rsidRPr="009304A3">
              <w:rPr>
                <w:rFonts w:cs="Arial"/>
                <w:b/>
                <w:bCs/>
                <w:color w:val="FFFFFF"/>
                <w:lang w:eastAsia="en-GB"/>
              </w:rPr>
              <w:t>Brief Description</w:t>
            </w:r>
          </w:p>
        </w:tc>
        <w:tc>
          <w:tcPr>
            <w:tcW w:w="1601" w:type="dxa"/>
            <w:tcBorders>
              <w:top w:val="single" w:sz="4" w:space="0" w:color="auto"/>
              <w:left w:val="nil"/>
              <w:bottom w:val="single" w:sz="4" w:space="0" w:color="auto"/>
              <w:right w:val="single" w:sz="4" w:space="0" w:color="auto"/>
            </w:tcBorders>
            <w:shd w:val="clear" w:color="auto" w:fill="008080"/>
            <w:noWrap/>
            <w:vAlign w:val="bottom"/>
          </w:tcPr>
          <w:p w:rsidR="00B841DD" w:rsidRPr="009304A3" w:rsidRDefault="00B841DD" w:rsidP="007B2B4D">
            <w:pPr>
              <w:ind w:left="34"/>
              <w:jc w:val="center"/>
              <w:rPr>
                <w:rFonts w:cs="Arial"/>
                <w:b/>
                <w:bCs/>
                <w:color w:val="FFFFFF"/>
                <w:lang w:eastAsia="en-GB"/>
              </w:rPr>
            </w:pPr>
            <w:r w:rsidRPr="009304A3">
              <w:rPr>
                <w:rFonts w:cs="Arial"/>
                <w:b/>
                <w:bCs/>
                <w:color w:val="FFFFFF"/>
                <w:lang w:eastAsia="en-GB"/>
              </w:rPr>
              <w:t>Effort</w:t>
            </w:r>
          </w:p>
        </w:tc>
        <w:tc>
          <w:tcPr>
            <w:tcW w:w="1601" w:type="dxa"/>
            <w:tcBorders>
              <w:top w:val="single" w:sz="4" w:space="0" w:color="auto"/>
              <w:left w:val="nil"/>
              <w:bottom w:val="single" w:sz="4" w:space="0" w:color="auto"/>
              <w:right w:val="single" w:sz="4" w:space="0" w:color="auto"/>
            </w:tcBorders>
            <w:shd w:val="clear" w:color="auto" w:fill="008080"/>
            <w:noWrap/>
            <w:vAlign w:val="bottom"/>
          </w:tcPr>
          <w:p w:rsidR="00B841DD" w:rsidRPr="009304A3" w:rsidRDefault="00B841DD" w:rsidP="007B2B4D">
            <w:pPr>
              <w:ind w:left="-8"/>
              <w:jc w:val="center"/>
              <w:rPr>
                <w:rFonts w:cs="Arial"/>
                <w:b/>
                <w:bCs/>
                <w:color w:val="FFFFFF"/>
                <w:lang w:eastAsia="en-GB"/>
              </w:rPr>
            </w:pPr>
            <w:r w:rsidRPr="009304A3">
              <w:rPr>
                <w:rFonts w:cs="Arial"/>
                <w:b/>
                <w:bCs/>
                <w:color w:val="FFFFFF"/>
                <w:lang w:eastAsia="en-GB"/>
              </w:rPr>
              <w:t>Value</w:t>
            </w:r>
          </w:p>
        </w:tc>
      </w:tr>
      <w:tr w:rsidR="00B841DD" w:rsidRPr="009304A3" w:rsidTr="00D7227B">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421B83" w:rsidP="007B2B4D">
            <w:pPr>
              <w:ind w:left="49"/>
              <w:rPr>
                <w:rFonts w:cs="Arial"/>
                <w:i/>
                <w:color w:val="FF0000"/>
              </w:rPr>
            </w:pPr>
            <w:r w:rsidRPr="009304A3">
              <w:rPr>
                <w:rFonts w:cs="Arial"/>
                <w:i/>
                <w:color w:val="FF0000"/>
              </w:rPr>
              <w:t>E.g.</w:t>
            </w:r>
            <w:r w:rsidR="00B841DD" w:rsidRPr="009304A3">
              <w:rPr>
                <w:rFonts w:cs="Arial"/>
                <w:i/>
                <w:color w:val="FF0000"/>
              </w:rPr>
              <w:t xml:space="preserve"> Server Support</w:t>
            </w:r>
          </w:p>
        </w:tc>
        <w:tc>
          <w:tcPr>
            <w:tcW w:w="3925" w:type="dxa"/>
            <w:tcBorders>
              <w:top w:val="single" w:sz="4" w:space="0" w:color="auto"/>
              <w:left w:val="nil"/>
              <w:bottom w:val="single" w:sz="4" w:space="0" w:color="auto"/>
              <w:right w:val="single" w:sz="4" w:space="0" w:color="auto"/>
            </w:tcBorders>
            <w:shd w:val="clear" w:color="auto" w:fill="auto"/>
            <w:vAlign w:val="bottom"/>
          </w:tcPr>
          <w:p w:rsidR="00B841DD" w:rsidRPr="009304A3" w:rsidRDefault="00B841DD" w:rsidP="007B2B4D">
            <w:pPr>
              <w:ind w:left="0"/>
              <w:rPr>
                <w:rFonts w:cs="Arial"/>
                <w:i/>
                <w:color w:val="FF0000"/>
              </w:rPr>
            </w:pPr>
            <w:r w:rsidRPr="009304A3">
              <w:rPr>
                <w:rFonts w:cs="Arial"/>
                <w:i/>
                <w:color w:val="FF0000"/>
              </w:rPr>
              <w:t xml:space="preserve">Additional cables for </w:t>
            </w:r>
            <w:r w:rsidR="007B2B4D" w:rsidRPr="009304A3">
              <w:rPr>
                <w:rFonts w:cs="Arial"/>
                <w:i/>
                <w:color w:val="FF0000"/>
              </w:rPr>
              <w:t>pre-</w:t>
            </w:r>
            <w:r w:rsidRPr="009304A3">
              <w:rPr>
                <w:rFonts w:cs="Arial"/>
                <w:i/>
                <w:color w:val="FF0000"/>
              </w:rPr>
              <w:t>production environment.</w:t>
            </w: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421B83" w:rsidP="007B2B4D">
            <w:pPr>
              <w:ind w:left="49"/>
              <w:rPr>
                <w:rFonts w:cs="Arial"/>
                <w:i/>
                <w:color w:val="FF0000"/>
              </w:rPr>
            </w:pPr>
            <w:r w:rsidRPr="009304A3">
              <w:rPr>
                <w:rFonts w:cs="Arial"/>
                <w:i/>
                <w:color w:val="FF0000"/>
              </w:rPr>
              <w:t>E.g.</w:t>
            </w:r>
            <w:r w:rsidR="00B841DD" w:rsidRPr="009304A3">
              <w:rPr>
                <w:rFonts w:cs="Arial"/>
                <w:i/>
                <w:color w:val="FF0000"/>
              </w:rPr>
              <w:t xml:space="preserve"> Desk-side Support</w:t>
            </w:r>
          </w:p>
        </w:tc>
        <w:tc>
          <w:tcPr>
            <w:tcW w:w="3925" w:type="dxa"/>
            <w:tcBorders>
              <w:top w:val="single" w:sz="4" w:space="0" w:color="auto"/>
              <w:left w:val="nil"/>
              <w:bottom w:val="single" w:sz="4" w:space="0" w:color="auto"/>
              <w:right w:val="single" w:sz="4" w:space="0" w:color="auto"/>
            </w:tcBorders>
            <w:shd w:val="clear" w:color="auto" w:fill="auto"/>
            <w:vAlign w:val="bottom"/>
          </w:tcPr>
          <w:p w:rsidR="00B841DD" w:rsidRPr="009304A3" w:rsidRDefault="00B841DD" w:rsidP="007B2B4D">
            <w:pPr>
              <w:ind w:left="0"/>
              <w:rPr>
                <w:rFonts w:cs="Arial"/>
                <w:i/>
                <w:color w:val="FF0000"/>
              </w:rPr>
            </w:pPr>
            <w:r w:rsidRPr="009304A3">
              <w:rPr>
                <w:rFonts w:cs="Arial"/>
                <w:i/>
                <w:color w:val="FF0000"/>
              </w:rPr>
              <w:t xml:space="preserve">Site visit and survey for </w:t>
            </w:r>
            <w:r w:rsidR="007B2B4D" w:rsidRPr="009304A3">
              <w:rPr>
                <w:rFonts w:cs="Arial"/>
                <w:i/>
                <w:color w:val="FF0000"/>
              </w:rPr>
              <w:t>Head office</w:t>
            </w:r>
            <w:r w:rsidRPr="009304A3">
              <w:rPr>
                <w:rFonts w:cs="Arial"/>
                <w:i/>
                <w:color w:val="FF0000"/>
              </w:rPr>
              <w:t xml:space="preserve">. </w:t>
            </w: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49"/>
              <w:rPr>
                <w:rFonts w:cs="Arial"/>
                <w:color w:val="FF0000"/>
              </w:rPr>
            </w:pPr>
          </w:p>
        </w:tc>
        <w:tc>
          <w:tcPr>
            <w:tcW w:w="3925" w:type="dxa"/>
            <w:tcBorders>
              <w:top w:val="single" w:sz="4" w:space="0" w:color="auto"/>
              <w:left w:val="nil"/>
              <w:bottom w:val="single" w:sz="4" w:space="0" w:color="auto"/>
              <w:right w:val="single" w:sz="4" w:space="0" w:color="auto"/>
            </w:tcBorders>
            <w:shd w:val="clear" w:color="auto" w:fill="auto"/>
            <w:vAlign w:val="bottom"/>
          </w:tcPr>
          <w:p w:rsidR="00B841DD" w:rsidRPr="009304A3" w:rsidRDefault="00B841DD" w:rsidP="007B2B4D">
            <w:pPr>
              <w:ind w:left="0"/>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49"/>
              <w:rPr>
                <w:rFonts w:cs="Arial"/>
                <w:color w:val="FF0000"/>
              </w:rPr>
            </w:pPr>
          </w:p>
        </w:tc>
        <w:tc>
          <w:tcPr>
            <w:tcW w:w="3925" w:type="dxa"/>
            <w:tcBorders>
              <w:top w:val="single" w:sz="4" w:space="0" w:color="auto"/>
              <w:left w:val="single" w:sz="4" w:space="0" w:color="auto"/>
              <w:bottom w:val="single" w:sz="4" w:space="0" w:color="auto"/>
              <w:right w:val="single" w:sz="4" w:space="0" w:color="auto"/>
            </w:tcBorders>
            <w:shd w:val="clear" w:color="auto" w:fill="auto"/>
            <w:vAlign w:val="bottom"/>
          </w:tcPr>
          <w:p w:rsidR="00B841DD" w:rsidRPr="009304A3" w:rsidRDefault="00B841DD" w:rsidP="007B2B4D">
            <w:pPr>
              <w:ind w:left="0"/>
              <w:rPr>
                <w:rFonts w:cs="Arial"/>
                <w:color w:val="FF0000"/>
              </w:rPr>
            </w:pP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55"/>
        </w:trPr>
        <w:tc>
          <w:tcPr>
            <w:tcW w:w="2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49"/>
              <w:rPr>
                <w:rFonts w:cs="Arial"/>
                <w:color w:val="FF0000"/>
              </w:rPr>
            </w:pPr>
          </w:p>
        </w:tc>
        <w:tc>
          <w:tcPr>
            <w:tcW w:w="3925" w:type="dxa"/>
            <w:tcBorders>
              <w:top w:val="single" w:sz="4" w:space="0" w:color="auto"/>
              <w:left w:val="nil"/>
              <w:bottom w:val="single" w:sz="4" w:space="0" w:color="auto"/>
              <w:right w:val="single" w:sz="4" w:space="0" w:color="auto"/>
            </w:tcBorders>
            <w:shd w:val="clear" w:color="auto" w:fill="auto"/>
            <w:vAlign w:val="bottom"/>
          </w:tcPr>
          <w:p w:rsidR="00B841DD" w:rsidRPr="009304A3" w:rsidRDefault="00B841DD" w:rsidP="007B2B4D">
            <w:pPr>
              <w:ind w:left="0"/>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13"/>
        </w:trPr>
        <w:tc>
          <w:tcPr>
            <w:tcW w:w="2469" w:type="dxa"/>
            <w:tcBorders>
              <w:top w:val="single" w:sz="4" w:space="0" w:color="auto"/>
              <w:left w:val="single" w:sz="4" w:space="0" w:color="auto"/>
              <w:bottom w:val="single" w:sz="4" w:space="0" w:color="auto"/>
              <w:right w:val="nil"/>
            </w:tcBorders>
            <w:shd w:val="clear" w:color="auto" w:fill="auto"/>
            <w:noWrap/>
            <w:vAlign w:val="bottom"/>
          </w:tcPr>
          <w:p w:rsidR="00B841DD" w:rsidRPr="009304A3" w:rsidRDefault="00B841DD" w:rsidP="007B2B4D">
            <w:pPr>
              <w:ind w:left="49"/>
              <w:rPr>
                <w:rFonts w:cs="Arial"/>
                <w:color w:val="FF0000"/>
              </w:rPr>
            </w:pPr>
          </w:p>
        </w:tc>
        <w:tc>
          <w:tcPr>
            <w:tcW w:w="39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1DD" w:rsidRPr="009304A3" w:rsidRDefault="00B841DD" w:rsidP="007B2B4D">
            <w:pPr>
              <w:ind w:left="0"/>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34"/>
              <w:rPr>
                <w:rFonts w:cs="Arial"/>
                <w:color w:val="FF0000"/>
              </w:rPr>
            </w:pPr>
          </w:p>
        </w:tc>
        <w:tc>
          <w:tcPr>
            <w:tcW w:w="1601" w:type="dxa"/>
            <w:tcBorders>
              <w:top w:val="single" w:sz="4" w:space="0" w:color="auto"/>
              <w:left w:val="nil"/>
              <w:bottom w:val="single" w:sz="4" w:space="0" w:color="auto"/>
              <w:right w:val="single" w:sz="4" w:space="0" w:color="auto"/>
            </w:tcBorders>
            <w:shd w:val="clear" w:color="auto" w:fill="auto"/>
            <w:noWrap/>
            <w:vAlign w:val="bottom"/>
          </w:tcPr>
          <w:p w:rsidR="00B841DD" w:rsidRPr="009304A3" w:rsidRDefault="00B841DD" w:rsidP="007B2B4D">
            <w:pPr>
              <w:ind w:left="-8"/>
              <w:rPr>
                <w:rFonts w:cs="Arial"/>
                <w:color w:val="FF0000"/>
              </w:rPr>
            </w:pPr>
          </w:p>
        </w:tc>
      </w:tr>
      <w:tr w:rsidR="00B841DD" w:rsidRPr="009304A3" w:rsidTr="00D7227B">
        <w:trPr>
          <w:trHeight w:val="255"/>
        </w:trPr>
        <w:tc>
          <w:tcPr>
            <w:tcW w:w="2469" w:type="dxa"/>
            <w:tcBorders>
              <w:top w:val="single" w:sz="4" w:space="0" w:color="auto"/>
            </w:tcBorders>
            <w:shd w:val="clear" w:color="auto" w:fill="auto"/>
            <w:noWrap/>
            <w:vAlign w:val="bottom"/>
          </w:tcPr>
          <w:p w:rsidR="00B841DD" w:rsidRPr="009304A3" w:rsidRDefault="00B841DD" w:rsidP="007B2B4D">
            <w:pPr>
              <w:ind w:left="49"/>
              <w:jc w:val="left"/>
              <w:rPr>
                <w:rFonts w:cs="Arial"/>
                <w:color w:val="FF0000"/>
                <w:lang w:eastAsia="en-GB"/>
              </w:rPr>
            </w:pPr>
          </w:p>
        </w:tc>
        <w:tc>
          <w:tcPr>
            <w:tcW w:w="3925" w:type="dxa"/>
            <w:tcBorders>
              <w:top w:val="single" w:sz="4" w:space="0" w:color="auto"/>
              <w:bottom w:val="single" w:sz="4" w:space="0" w:color="auto"/>
            </w:tcBorders>
            <w:shd w:val="clear" w:color="auto" w:fill="auto"/>
            <w:noWrap/>
            <w:vAlign w:val="bottom"/>
          </w:tcPr>
          <w:p w:rsidR="00B841DD" w:rsidRPr="009304A3" w:rsidRDefault="00B841DD" w:rsidP="007B2B4D">
            <w:pPr>
              <w:ind w:left="0"/>
              <w:jc w:val="left"/>
              <w:rPr>
                <w:rFonts w:cs="Arial"/>
                <w:b/>
                <w:bCs/>
                <w:color w:val="FF0000"/>
                <w:lang w:eastAsia="en-GB"/>
              </w:rPr>
            </w:pPr>
          </w:p>
        </w:tc>
        <w:tc>
          <w:tcPr>
            <w:tcW w:w="1601" w:type="dxa"/>
            <w:tcBorders>
              <w:top w:val="single" w:sz="4" w:space="0" w:color="auto"/>
              <w:bottom w:val="single" w:sz="4" w:space="0" w:color="auto"/>
            </w:tcBorders>
            <w:shd w:val="clear" w:color="auto" w:fill="auto"/>
            <w:noWrap/>
            <w:vAlign w:val="bottom"/>
          </w:tcPr>
          <w:p w:rsidR="00B841DD" w:rsidRPr="009304A3" w:rsidRDefault="00B841DD" w:rsidP="007B2B4D">
            <w:pPr>
              <w:ind w:left="34"/>
              <w:jc w:val="center"/>
              <w:rPr>
                <w:rFonts w:cs="Arial"/>
                <w:b/>
                <w:bCs/>
                <w:color w:val="FF0000"/>
                <w:lang w:eastAsia="en-GB"/>
              </w:rPr>
            </w:pPr>
          </w:p>
        </w:tc>
        <w:tc>
          <w:tcPr>
            <w:tcW w:w="1601" w:type="dxa"/>
            <w:tcBorders>
              <w:top w:val="single" w:sz="4" w:space="0" w:color="auto"/>
              <w:bottom w:val="single" w:sz="4" w:space="0" w:color="auto"/>
            </w:tcBorders>
            <w:shd w:val="clear" w:color="auto" w:fill="auto"/>
            <w:noWrap/>
            <w:vAlign w:val="bottom"/>
          </w:tcPr>
          <w:p w:rsidR="00B841DD" w:rsidRPr="009304A3" w:rsidRDefault="00B841DD" w:rsidP="007B2B4D">
            <w:pPr>
              <w:ind w:left="-8"/>
              <w:jc w:val="center"/>
              <w:rPr>
                <w:rFonts w:cs="Arial"/>
                <w:b/>
                <w:bCs/>
                <w:color w:val="FF0000"/>
                <w:lang w:eastAsia="en-GB"/>
              </w:rPr>
            </w:pPr>
          </w:p>
        </w:tc>
      </w:tr>
      <w:tr w:rsidR="00B841DD" w:rsidRPr="009304A3" w:rsidTr="00D7227B">
        <w:trPr>
          <w:trHeight w:val="508"/>
        </w:trPr>
        <w:tc>
          <w:tcPr>
            <w:tcW w:w="2469" w:type="dxa"/>
            <w:tcBorders>
              <w:right w:val="single" w:sz="4" w:space="0" w:color="auto"/>
            </w:tcBorders>
            <w:shd w:val="clear" w:color="auto" w:fill="auto"/>
            <w:noWrap/>
            <w:vAlign w:val="bottom"/>
          </w:tcPr>
          <w:p w:rsidR="00B841DD" w:rsidRPr="009304A3" w:rsidRDefault="00B841DD" w:rsidP="007B2B4D">
            <w:pPr>
              <w:ind w:left="49"/>
              <w:jc w:val="left"/>
              <w:rPr>
                <w:rFonts w:cs="Arial"/>
                <w:b/>
                <w:bCs/>
                <w:lang w:eastAsia="en-GB"/>
              </w:rPr>
            </w:pPr>
          </w:p>
        </w:tc>
        <w:tc>
          <w:tcPr>
            <w:tcW w:w="3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1DD" w:rsidRPr="009304A3" w:rsidRDefault="00B841DD" w:rsidP="007B2B4D">
            <w:pPr>
              <w:ind w:left="0"/>
              <w:jc w:val="left"/>
              <w:rPr>
                <w:rFonts w:cs="Arial"/>
                <w:b/>
                <w:bCs/>
                <w:lang w:eastAsia="en-GB"/>
              </w:rPr>
            </w:pPr>
            <w:r w:rsidRPr="009304A3">
              <w:rPr>
                <w:rFonts w:cs="Arial"/>
                <w:b/>
                <w:bCs/>
                <w:lang w:eastAsia="en-GB"/>
              </w:rPr>
              <w:t>Total</w:t>
            </w: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841DD" w:rsidRPr="009304A3" w:rsidRDefault="00B841DD" w:rsidP="007B2B4D">
            <w:pPr>
              <w:ind w:left="34"/>
              <w:jc w:val="left"/>
              <w:rPr>
                <w:rFonts w:cs="Arial"/>
                <w:b/>
                <w:bCs/>
                <w:color w:val="FF0000"/>
                <w:lang w:eastAsia="en-GB"/>
              </w:rPr>
            </w:pP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B841DD" w:rsidRPr="009304A3" w:rsidRDefault="00B841DD" w:rsidP="007B2B4D">
            <w:pPr>
              <w:ind w:left="-8"/>
              <w:jc w:val="left"/>
              <w:rPr>
                <w:rFonts w:cs="Arial"/>
                <w:b/>
                <w:bCs/>
                <w:color w:val="FF0000"/>
                <w:lang w:eastAsia="en-GB"/>
              </w:rPr>
            </w:pPr>
          </w:p>
        </w:tc>
      </w:tr>
    </w:tbl>
    <w:p w:rsidR="007B2B4D" w:rsidRPr="009304A3" w:rsidRDefault="007B2B4D" w:rsidP="007B2B4D">
      <w:pPr>
        <w:rPr>
          <w:rFonts w:cs="Arial"/>
        </w:rPr>
      </w:pPr>
      <w:bookmarkStart w:id="133" w:name="_Toc189881087"/>
    </w:p>
    <w:p w:rsidR="00C1336D" w:rsidRPr="009304A3" w:rsidRDefault="00C1336D" w:rsidP="007B2B4D">
      <w:pPr>
        <w:rPr>
          <w:rFonts w:cs="Arial"/>
        </w:rPr>
      </w:pPr>
    </w:p>
    <w:p w:rsidR="00C1336D" w:rsidRPr="009304A3" w:rsidRDefault="00C1336D" w:rsidP="007B2B4D">
      <w:pPr>
        <w:rPr>
          <w:rFonts w:cs="Arial"/>
        </w:rPr>
      </w:pPr>
    </w:p>
    <w:p w:rsidR="00182274" w:rsidRPr="009304A3" w:rsidRDefault="00182274" w:rsidP="00182274">
      <w:pPr>
        <w:pStyle w:val="Heading1"/>
        <w:keepNext w:val="0"/>
        <w:tabs>
          <w:tab w:val="clear" w:pos="432"/>
          <w:tab w:val="num" w:pos="0"/>
        </w:tabs>
        <w:spacing w:before="0" w:line="480" w:lineRule="auto"/>
        <w:ind w:left="0" w:firstLine="0"/>
        <w:jc w:val="both"/>
        <w:rPr>
          <w:rFonts w:cs="Arial"/>
        </w:rPr>
      </w:pPr>
      <w:bookmarkStart w:id="134" w:name="_Toc469311375"/>
      <w:r w:rsidRPr="009304A3">
        <w:rPr>
          <w:rFonts w:cs="Arial"/>
        </w:rPr>
        <w:t>Support and Maintenance Charges</w:t>
      </w:r>
      <w:bookmarkEnd w:id="133"/>
      <w:bookmarkEnd w:id="134"/>
    </w:p>
    <w:p w:rsidR="00182274" w:rsidRPr="009304A3" w:rsidRDefault="00C1336D" w:rsidP="00C1336D">
      <w:pPr>
        <w:ind w:left="0"/>
        <w:rPr>
          <w:rFonts w:cs="Arial"/>
          <w:i/>
          <w:color w:val="FF0000"/>
        </w:rPr>
      </w:pPr>
      <w:r w:rsidRPr="009304A3">
        <w:rPr>
          <w:rFonts w:cs="Arial"/>
          <w:i/>
          <w:color w:val="FF0000"/>
        </w:rPr>
        <w:t>E</w:t>
      </w:r>
      <w:r w:rsidR="00182274" w:rsidRPr="009304A3">
        <w:rPr>
          <w:rFonts w:cs="Arial"/>
          <w:i/>
          <w:color w:val="FF0000"/>
        </w:rPr>
        <w:t xml:space="preserve">stimates for ongoing support are calculated using the charges set out in the </w:t>
      </w:r>
      <w:r w:rsidRPr="009304A3">
        <w:rPr>
          <w:rFonts w:cs="Arial"/>
          <w:i/>
          <w:color w:val="FF0000"/>
        </w:rPr>
        <w:t>Agreement</w:t>
      </w:r>
      <w:r w:rsidR="00182274" w:rsidRPr="009304A3">
        <w:rPr>
          <w:rFonts w:cs="Arial"/>
          <w:i/>
          <w:color w:val="FF0000"/>
        </w:rPr>
        <w:t xml:space="preserve">. This section should incorporate all the points identified in the questionnaire section. </w:t>
      </w:r>
    </w:p>
    <w:p w:rsidR="009D2587" w:rsidRPr="009304A3" w:rsidRDefault="009D2587" w:rsidP="009D2587">
      <w:pPr>
        <w:rPr>
          <w:rFonts w:cs="Arial"/>
          <w:color w:val="000000"/>
        </w:rPr>
      </w:pPr>
    </w:p>
    <w:p w:rsidR="009D2587" w:rsidRPr="009304A3" w:rsidRDefault="009D2587" w:rsidP="00F74719">
      <w:pPr>
        <w:pStyle w:val="Heading2"/>
      </w:pPr>
      <w:bookmarkStart w:id="135" w:name="_Toc189881088"/>
      <w:bookmarkStart w:id="136" w:name="_Toc469311376"/>
      <w:r w:rsidRPr="009304A3">
        <w:t>Ongoing Charges</w:t>
      </w:r>
      <w:bookmarkEnd w:id="135"/>
      <w:bookmarkEnd w:id="136"/>
    </w:p>
    <w:p w:rsidR="00182274" w:rsidRPr="009304A3" w:rsidRDefault="00182274" w:rsidP="003966E6">
      <w:pPr>
        <w:ind w:left="0"/>
        <w:rPr>
          <w:rFonts w:cs="Arial"/>
          <w:i/>
          <w:color w:val="FF0000"/>
        </w:rPr>
      </w:pPr>
      <w:r w:rsidRPr="009304A3">
        <w:rPr>
          <w:rFonts w:cs="Arial"/>
          <w:i/>
          <w:color w:val="FF0000"/>
        </w:rPr>
        <w:t xml:space="preserve">The table below </w:t>
      </w:r>
      <w:r w:rsidR="003966E6" w:rsidRPr="009304A3">
        <w:rPr>
          <w:rFonts w:cs="Arial"/>
          <w:i/>
          <w:color w:val="FF0000"/>
        </w:rPr>
        <w:t>should sp</w:t>
      </w:r>
      <w:r w:rsidR="009D2587" w:rsidRPr="009304A3">
        <w:rPr>
          <w:rFonts w:cs="Arial"/>
          <w:i/>
          <w:color w:val="FF0000"/>
        </w:rPr>
        <w:t>ecify</w:t>
      </w:r>
      <w:r w:rsidRPr="009304A3">
        <w:rPr>
          <w:rFonts w:cs="Arial"/>
          <w:i/>
          <w:color w:val="FF0000"/>
        </w:rPr>
        <w:t xml:space="preserve"> the impact on any of the service costs drivers listed. </w:t>
      </w:r>
      <w:r w:rsidR="003966E6" w:rsidRPr="009304A3">
        <w:rPr>
          <w:rFonts w:cs="Arial"/>
          <w:i/>
          <w:color w:val="FF0000"/>
        </w:rPr>
        <w:t>Examples are set out below.</w:t>
      </w:r>
    </w:p>
    <w:p w:rsidR="003966E6" w:rsidRPr="009304A3" w:rsidRDefault="00182274" w:rsidP="003966E6">
      <w:pPr>
        <w:ind w:left="0"/>
        <w:rPr>
          <w:rFonts w:cs="Arial"/>
          <w:i/>
          <w:color w:val="FF0000"/>
        </w:rPr>
      </w:pPr>
      <w:r w:rsidRPr="009304A3">
        <w:rPr>
          <w:rFonts w:cs="Arial"/>
          <w:i/>
          <w:color w:val="FF0000"/>
        </w:rPr>
        <w:t>The date from which costs will be incurred should be included against each item.</w:t>
      </w:r>
    </w:p>
    <w:p w:rsidR="00182274" w:rsidRPr="009304A3" w:rsidRDefault="00182274" w:rsidP="003966E6">
      <w:pPr>
        <w:ind w:left="0"/>
        <w:rPr>
          <w:rFonts w:cs="Arial"/>
          <w:i/>
          <w:color w:val="FF0000"/>
        </w:rPr>
      </w:pPr>
      <w:r w:rsidRPr="009304A3">
        <w:rPr>
          <w:rFonts w:cs="Arial"/>
        </w:rPr>
        <w:t xml:space="preserve"> </w:t>
      </w:r>
      <w:r w:rsidRPr="009304A3">
        <w:rPr>
          <w:rFonts w:cs="Arial"/>
          <w:color w:val="000000"/>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2500"/>
        <w:gridCol w:w="1640"/>
      </w:tblGrid>
      <w:tr w:rsidR="00182274" w:rsidRPr="009304A3" w:rsidTr="00C1336D">
        <w:tblPrEx>
          <w:tblCellMar>
            <w:top w:w="0" w:type="dxa"/>
            <w:bottom w:w="0" w:type="dxa"/>
          </w:tblCellMar>
        </w:tblPrEx>
        <w:tc>
          <w:tcPr>
            <w:tcW w:w="2628" w:type="dxa"/>
            <w:shd w:val="clear" w:color="auto" w:fill="008080"/>
          </w:tcPr>
          <w:p w:rsidR="00182274" w:rsidRPr="009304A3" w:rsidRDefault="00182274" w:rsidP="00C1336D">
            <w:pPr>
              <w:ind w:left="0"/>
              <w:jc w:val="left"/>
              <w:rPr>
                <w:rFonts w:cs="Arial"/>
                <w:b/>
                <w:color w:val="FFFFFF"/>
              </w:rPr>
            </w:pPr>
            <w:r w:rsidRPr="009304A3">
              <w:rPr>
                <w:rFonts w:cs="Arial"/>
                <w:b/>
                <w:color w:val="FFFFFF"/>
              </w:rPr>
              <w:t>Service Element</w:t>
            </w:r>
          </w:p>
        </w:tc>
        <w:tc>
          <w:tcPr>
            <w:tcW w:w="3060" w:type="dxa"/>
            <w:shd w:val="clear" w:color="auto" w:fill="008080"/>
          </w:tcPr>
          <w:p w:rsidR="00182274" w:rsidRPr="009304A3" w:rsidRDefault="00182274" w:rsidP="00C1336D">
            <w:pPr>
              <w:ind w:left="0"/>
              <w:jc w:val="left"/>
              <w:rPr>
                <w:rFonts w:cs="Arial"/>
                <w:b/>
                <w:color w:val="FFFFFF"/>
              </w:rPr>
            </w:pPr>
            <w:r w:rsidRPr="009304A3">
              <w:rPr>
                <w:rFonts w:cs="Arial"/>
                <w:b/>
                <w:color w:val="FFFFFF"/>
              </w:rPr>
              <w:t xml:space="preserve">Service Cost Driver </w:t>
            </w:r>
          </w:p>
        </w:tc>
        <w:tc>
          <w:tcPr>
            <w:tcW w:w="2500" w:type="dxa"/>
            <w:shd w:val="clear" w:color="auto" w:fill="008080"/>
          </w:tcPr>
          <w:p w:rsidR="00182274" w:rsidRPr="009304A3" w:rsidRDefault="00182274" w:rsidP="00C1336D">
            <w:pPr>
              <w:ind w:left="0"/>
              <w:jc w:val="center"/>
              <w:rPr>
                <w:rFonts w:cs="Arial"/>
                <w:b/>
                <w:color w:val="FFFFFF"/>
              </w:rPr>
            </w:pPr>
            <w:r w:rsidRPr="009304A3">
              <w:rPr>
                <w:rFonts w:cs="Arial"/>
                <w:b/>
                <w:color w:val="FFFFFF"/>
              </w:rPr>
              <w:t>Description of Impact</w:t>
            </w:r>
          </w:p>
        </w:tc>
        <w:tc>
          <w:tcPr>
            <w:tcW w:w="1640" w:type="dxa"/>
            <w:shd w:val="clear" w:color="auto" w:fill="008080"/>
          </w:tcPr>
          <w:p w:rsidR="00182274" w:rsidRPr="009304A3" w:rsidRDefault="00182274" w:rsidP="00C1336D">
            <w:pPr>
              <w:ind w:left="0"/>
              <w:jc w:val="center"/>
              <w:rPr>
                <w:rFonts w:cs="Arial"/>
                <w:b/>
                <w:color w:val="FFFFFF"/>
              </w:rPr>
            </w:pPr>
            <w:r w:rsidRPr="009304A3">
              <w:rPr>
                <w:rFonts w:cs="Arial"/>
                <w:b/>
                <w:color w:val="FFFFFF"/>
              </w:rPr>
              <w:t>Effort/Value</w:t>
            </w: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color w:val="00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Usage (user competence, user volumes, user geography and transaction throughput)</w:t>
            </w:r>
          </w:p>
        </w:tc>
        <w:tc>
          <w:tcPr>
            <w:tcW w:w="2500" w:type="dxa"/>
          </w:tcPr>
          <w:p w:rsidR="00182274" w:rsidRPr="009304A3" w:rsidRDefault="00182274" w:rsidP="00C1336D">
            <w:pPr>
              <w:ind w:left="0"/>
              <w:jc w:val="left"/>
              <w:rPr>
                <w:rFonts w:cs="Arial"/>
                <w:color w:val="000000"/>
              </w:rPr>
            </w:pPr>
          </w:p>
        </w:tc>
        <w:tc>
          <w:tcPr>
            <w:tcW w:w="1640" w:type="dxa"/>
          </w:tcPr>
          <w:p w:rsidR="00182274" w:rsidRPr="009304A3" w:rsidRDefault="00182274" w:rsidP="00C1336D">
            <w:pPr>
              <w:ind w:left="0"/>
              <w:jc w:val="left"/>
              <w:rPr>
                <w:rFonts w:cs="Arial"/>
                <w:color w:val="00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Components taken (e.g. 3</w:t>
            </w:r>
            <w:r w:rsidRPr="009304A3">
              <w:rPr>
                <w:rFonts w:cs="Arial"/>
                <w:i/>
                <w:color w:val="FF0000"/>
                <w:vertAlign w:val="superscript"/>
              </w:rPr>
              <w:t>rd</w:t>
            </w:r>
            <w:r w:rsidRPr="009304A3">
              <w:rPr>
                <w:rFonts w:cs="Arial"/>
                <w:i/>
                <w:color w:val="FF0000"/>
              </w:rPr>
              <w:t xml:space="preserve"> party &amp; asset management)</w:t>
            </w:r>
          </w:p>
        </w:tc>
        <w:tc>
          <w:tcPr>
            <w:tcW w:w="2500" w:type="dxa"/>
          </w:tcPr>
          <w:p w:rsidR="00182274" w:rsidRPr="009304A3" w:rsidRDefault="00421B83" w:rsidP="00C1336D">
            <w:pPr>
              <w:ind w:left="0"/>
              <w:jc w:val="left"/>
              <w:rPr>
                <w:rFonts w:cs="Arial"/>
                <w:i/>
                <w:color w:val="FF0000"/>
              </w:rPr>
            </w:pPr>
            <w:r w:rsidRPr="009304A3">
              <w:rPr>
                <w:rFonts w:cs="Arial"/>
                <w:i/>
                <w:color w:val="FF0000"/>
              </w:rPr>
              <w:t>E.g.</w:t>
            </w:r>
            <w:r w:rsidR="00182274" w:rsidRPr="009304A3">
              <w:rPr>
                <w:rFonts w:cs="Arial"/>
                <w:i/>
                <w:color w:val="FF0000"/>
              </w:rPr>
              <w:t xml:space="preserve"> Hardware Maintenance </w:t>
            </w: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Volume of calls for existing software</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Time recording data showing current levels of support activity</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pStyle w:val="NormalIndent"/>
              <w:ind w:left="0"/>
              <w:jc w:val="left"/>
              <w:rPr>
                <w:rFonts w:cs="Arial"/>
                <w:i/>
                <w:color w:val="FF0000"/>
              </w:rPr>
            </w:pPr>
          </w:p>
        </w:tc>
        <w:tc>
          <w:tcPr>
            <w:tcW w:w="3060" w:type="dxa"/>
          </w:tcPr>
          <w:p w:rsidR="00182274" w:rsidRPr="009304A3" w:rsidRDefault="00182274" w:rsidP="00F74719">
            <w:pPr>
              <w:pStyle w:val="Heading4"/>
              <w:spacing w:line="240" w:lineRule="auto"/>
              <w:rPr>
                <w:i/>
                <w:color w:val="FF0000"/>
                <w:sz w:val="20"/>
                <w:szCs w:val="20"/>
              </w:rPr>
            </w:pPr>
            <w:r w:rsidRPr="009304A3">
              <w:rPr>
                <w:i/>
                <w:color w:val="FF0000"/>
                <w:sz w:val="20"/>
                <w:szCs w:val="20"/>
              </w:rPr>
              <w:t>Levels of expected support activity e.g. administration</w:t>
            </w:r>
            <w:r w:rsidR="00F74719" w:rsidRPr="009304A3">
              <w:rPr>
                <w:i/>
                <w:color w:val="FF0000"/>
                <w:sz w:val="20"/>
                <w:szCs w:val="20"/>
              </w:rPr>
              <w:t xml:space="preserve"> </w:t>
            </w:r>
            <w:r w:rsidRPr="009304A3">
              <w:rPr>
                <w:i/>
                <w:color w:val="FF0000"/>
                <w:sz w:val="20"/>
                <w:szCs w:val="20"/>
              </w:rPr>
              <w:t>/configuration</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Stability</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Hours of support/availability</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182274" w:rsidRPr="009304A3" w:rsidTr="00C1336D">
        <w:tblPrEx>
          <w:tblCellMar>
            <w:top w:w="0" w:type="dxa"/>
            <w:bottom w:w="0" w:type="dxa"/>
          </w:tblCellMar>
        </w:tblPrEx>
        <w:tc>
          <w:tcPr>
            <w:tcW w:w="2628" w:type="dxa"/>
          </w:tcPr>
          <w:p w:rsidR="00182274" w:rsidRPr="009304A3" w:rsidRDefault="00182274" w:rsidP="00C1336D">
            <w:pPr>
              <w:ind w:left="0"/>
              <w:jc w:val="left"/>
              <w:rPr>
                <w:rFonts w:cs="Arial"/>
                <w:i/>
                <w:color w:val="FF0000"/>
              </w:rPr>
            </w:pPr>
          </w:p>
        </w:tc>
        <w:tc>
          <w:tcPr>
            <w:tcW w:w="3060" w:type="dxa"/>
          </w:tcPr>
          <w:p w:rsidR="00182274" w:rsidRPr="009304A3" w:rsidRDefault="00182274" w:rsidP="00C1336D">
            <w:pPr>
              <w:ind w:left="0"/>
              <w:jc w:val="left"/>
              <w:rPr>
                <w:rFonts w:cs="Arial"/>
                <w:i/>
                <w:color w:val="FF0000"/>
              </w:rPr>
            </w:pPr>
            <w:r w:rsidRPr="009304A3">
              <w:rPr>
                <w:rFonts w:cs="Arial"/>
                <w:i/>
                <w:color w:val="FF0000"/>
              </w:rPr>
              <w:t>Number and complexity of modules/interfaces</w:t>
            </w:r>
          </w:p>
        </w:tc>
        <w:tc>
          <w:tcPr>
            <w:tcW w:w="2500" w:type="dxa"/>
          </w:tcPr>
          <w:p w:rsidR="00182274" w:rsidRPr="009304A3" w:rsidRDefault="00182274" w:rsidP="00C1336D">
            <w:pPr>
              <w:ind w:left="0"/>
              <w:jc w:val="left"/>
              <w:rPr>
                <w:rFonts w:cs="Arial"/>
                <w:i/>
                <w:color w:val="FF0000"/>
              </w:rPr>
            </w:pPr>
          </w:p>
        </w:tc>
        <w:tc>
          <w:tcPr>
            <w:tcW w:w="1640" w:type="dxa"/>
          </w:tcPr>
          <w:p w:rsidR="00182274" w:rsidRPr="009304A3" w:rsidRDefault="00182274" w:rsidP="00C1336D">
            <w:pPr>
              <w:ind w:left="0"/>
              <w:jc w:val="left"/>
              <w:rPr>
                <w:rFonts w:cs="Arial"/>
                <w:i/>
                <w:color w:val="FF0000"/>
              </w:rPr>
            </w:pPr>
          </w:p>
        </w:tc>
      </w:tr>
      <w:tr w:rsidR="00F74719" w:rsidRPr="009304A3" w:rsidTr="00D3093A">
        <w:tblPrEx>
          <w:tblCellMar>
            <w:top w:w="0" w:type="dxa"/>
            <w:bottom w:w="0" w:type="dxa"/>
          </w:tblCellMar>
        </w:tblPrEx>
        <w:tc>
          <w:tcPr>
            <w:tcW w:w="8188" w:type="dxa"/>
            <w:gridSpan w:val="3"/>
          </w:tcPr>
          <w:p w:rsidR="00F74719" w:rsidRPr="009304A3" w:rsidRDefault="00F74719" w:rsidP="00F74719">
            <w:pPr>
              <w:ind w:left="0"/>
              <w:jc w:val="right"/>
              <w:rPr>
                <w:rFonts w:cs="Arial"/>
                <w:i/>
                <w:color w:val="FF0000"/>
              </w:rPr>
            </w:pPr>
            <w:r w:rsidRPr="009304A3">
              <w:rPr>
                <w:rFonts w:cs="Arial"/>
                <w:b/>
              </w:rPr>
              <w:t>Total</w:t>
            </w:r>
          </w:p>
        </w:tc>
        <w:tc>
          <w:tcPr>
            <w:tcW w:w="1640" w:type="dxa"/>
          </w:tcPr>
          <w:p w:rsidR="00F74719" w:rsidRPr="009304A3" w:rsidRDefault="00F74719" w:rsidP="00C1336D">
            <w:pPr>
              <w:ind w:left="0"/>
              <w:jc w:val="left"/>
              <w:rPr>
                <w:rFonts w:cs="Arial"/>
                <w:i/>
                <w:color w:val="FF0000"/>
              </w:rPr>
            </w:pPr>
          </w:p>
        </w:tc>
      </w:tr>
    </w:tbl>
    <w:p w:rsidR="0008574B" w:rsidRPr="009304A3" w:rsidRDefault="0008574B" w:rsidP="0008574B">
      <w:pPr>
        <w:ind w:left="0"/>
        <w:rPr>
          <w:rFonts w:cs="Arial"/>
        </w:rPr>
      </w:pPr>
    </w:p>
    <w:p w:rsidR="00182274" w:rsidRPr="009304A3" w:rsidRDefault="00182274" w:rsidP="0008574B">
      <w:pPr>
        <w:ind w:left="0"/>
        <w:rPr>
          <w:rFonts w:cs="Arial"/>
        </w:rPr>
      </w:pPr>
      <w:r w:rsidRPr="009304A3">
        <w:rPr>
          <w:rFonts w:cs="Arial"/>
        </w:rPr>
        <w:t>The following future costs have been identified.</w:t>
      </w:r>
    </w:p>
    <w:p w:rsidR="00182274" w:rsidRPr="009304A3" w:rsidRDefault="00182274" w:rsidP="0008574B">
      <w:pPr>
        <w:ind w:left="0"/>
        <w:rPr>
          <w:rFonts w:cs="Arial"/>
          <w:i/>
          <w:color w:val="FF0000"/>
        </w:rPr>
      </w:pPr>
      <w:r w:rsidRPr="009304A3">
        <w:rPr>
          <w:rFonts w:cs="Arial"/>
          <w:i/>
          <w:color w:val="FF0000"/>
        </w:rPr>
        <w:t xml:space="preserve">Identify any future charges that will result from the expiry of warranty support. Although the value cannot be specified, the date from which additional charges will be incurred should be declared. Both Capgemini and </w:t>
      </w:r>
      <w:r w:rsidR="00EE2326" w:rsidRPr="009304A3">
        <w:rPr>
          <w:rFonts w:cs="Arial"/>
          <w:i/>
          <w:color w:val="FF0000"/>
        </w:rPr>
        <w:t>&lt;Client&gt;</w:t>
      </w:r>
      <w:r w:rsidRPr="009304A3">
        <w:rPr>
          <w:rFonts w:cs="Arial"/>
          <w:i/>
          <w:color w:val="FF0000"/>
        </w:rPr>
        <w:t xml:space="preserve"> 3</w:t>
      </w:r>
      <w:r w:rsidRPr="009304A3">
        <w:rPr>
          <w:rFonts w:cs="Arial"/>
          <w:i/>
          <w:color w:val="FF0000"/>
          <w:vertAlign w:val="superscript"/>
        </w:rPr>
        <w:t>rd</w:t>
      </w:r>
      <w:r w:rsidRPr="009304A3">
        <w:rPr>
          <w:rFonts w:cs="Arial"/>
          <w:i/>
          <w:color w:val="FF0000"/>
        </w:rPr>
        <w:t xml:space="preserve"> party scenarios referenced in this document should be included. </w:t>
      </w:r>
      <w:r w:rsidR="0008574B" w:rsidRPr="009304A3">
        <w:rPr>
          <w:rFonts w:cs="Arial"/>
          <w:i/>
          <w:color w:val="FF0000"/>
        </w:rPr>
        <w:t>E.g.</w:t>
      </w:r>
    </w:p>
    <w:p w:rsidR="00182274" w:rsidRPr="009304A3" w:rsidRDefault="00182274" w:rsidP="00182274">
      <w:pPr>
        <w:jc w:val="left"/>
        <w:rPr>
          <w:rFonts w:cs="Arial"/>
          <w:color w:val="000000"/>
        </w:rPr>
      </w:pPr>
    </w:p>
    <w:p w:rsidR="00182274" w:rsidRPr="009304A3" w:rsidRDefault="00182274" w:rsidP="00182274">
      <w:pPr>
        <w:numPr>
          <w:ilvl w:val="0"/>
          <w:numId w:val="35"/>
        </w:numPr>
        <w:tabs>
          <w:tab w:val="left" w:pos="284"/>
        </w:tabs>
        <w:spacing w:before="0"/>
        <w:rPr>
          <w:rFonts w:cs="Arial"/>
          <w:i/>
          <w:color w:val="FF0000"/>
        </w:rPr>
      </w:pPr>
      <w:r w:rsidRPr="009304A3">
        <w:rPr>
          <w:rFonts w:cs="Arial"/>
          <w:i/>
          <w:color w:val="FF0000"/>
        </w:rPr>
        <w:t>Specialist server warranty expires 2 years from acquisition date of July 2007 and therefore additional support costs will be incurred from Aug 2009.</w:t>
      </w:r>
    </w:p>
    <w:p w:rsidR="0008574B" w:rsidRPr="009304A3" w:rsidRDefault="0008574B" w:rsidP="0008574B">
      <w:pPr>
        <w:tabs>
          <w:tab w:val="left" w:pos="567"/>
        </w:tabs>
        <w:ind w:left="0" w:right="544"/>
        <w:rPr>
          <w:rFonts w:cs="Arial"/>
          <w:color w:val="000000"/>
        </w:rPr>
      </w:pPr>
    </w:p>
    <w:p w:rsidR="00182274" w:rsidRPr="009304A3" w:rsidRDefault="00182274" w:rsidP="009D2587">
      <w:pPr>
        <w:ind w:left="720"/>
        <w:rPr>
          <w:rFonts w:cs="Arial"/>
        </w:rPr>
      </w:pPr>
    </w:p>
    <w:p w:rsidR="00182274" w:rsidRPr="009304A3" w:rsidRDefault="00182274" w:rsidP="00F74719">
      <w:pPr>
        <w:pStyle w:val="Heading2"/>
      </w:pPr>
      <w:bookmarkStart w:id="137" w:name="_Toc189881091"/>
      <w:bookmarkStart w:id="138" w:name="_Toc469311377"/>
      <w:r w:rsidRPr="009304A3">
        <w:t>One Off Charges</w:t>
      </w:r>
      <w:bookmarkEnd w:id="137"/>
      <w:bookmarkEnd w:id="138"/>
    </w:p>
    <w:p w:rsidR="00182274" w:rsidRPr="009304A3" w:rsidRDefault="00182274" w:rsidP="00F74719">
      <w:pPr>
        <w:ind w:left="0"/>
        <w:rPr>
          <w:rFonts w:cs="Arial"/>
          <w:i/>
          <w:color w:val="FF0000"/>
        </w:rPr>
      </w:pPr>
      <w:r w:rsidRPr="009304A3">
        <w:rPr>
          <w:rFonts w:cs="Arial"/>
          <w:i/>
          <w:color w:val="FF0000"/>
        </w:rPr>
        <w:t xml:space="preserve">These are costs that do not form part of the ongoing service but cover any additional costs required to support the project/business change during its transition into the core service (e.g. during the Early Life Support period.) </w:t>
      </w:r>
    </w:p>
    <w:p w:rsidR="00182274" w:rsidRPr="009304A3" w:rsidRDefault="00182274" w:rsidP="00F74719">
      <w:pPr>
        <w:ind w:left="0"/>
        <w:rPr>
          <w:rFonts w:cs="Arial"/>
          <w:i/>
          <w:color w:val="FF0000"/>
        </w:rPr>
      </w:pPr>
      <w:r w:rsidRPr="009304A3">
        <w:rPr>
          <w:rFonts w:cs="Arial"/>
          <w:i/>
          <w:color w:val="FF0000"/>
        </w:rPr>
        <w:lastRenderedPageBreak/>
        <w:t>For example, include activities which are required as a result of any non-conformance to the Quality Gate such as the measurement of performance during the development phase. External costs such as software licence, tools etc should be estimated as a monetary value.</w:t>
      </w:r>
    </w:p>
    <w:p w:rsidR="00182274" w:rsidRPr="009304A3" w:rsidRDefault="00182274" w:rsidP="00182274">
      <w:pPr>
        <w:rPr>
          <w:rFonts w:cs="Arial"/>
          <w:color w:val="FF0000"/>
        </w:rPr>
      </w:pPr>
      <w:r w:rsidRPr="009304A3">
        <w:rPr>
          <w:rFonts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25"/>
      </w:tblGrid>
      <w:tr w:rsidR="00182274" w:rsidRPr="009304A3" w:rsidTr="00F74719">
        <w:tblPrEx>
          <w:tblCellMar>
            <w:top w:w="0" w:type="dxa"/>
            <w:bottom w:w="0" w:type="dxa"/>
          </w:tblCellMar>
        </w:tblPrEx>
        <w:tc>
          <w:tcPr>
            <w:tcW w:w="8046" w:type="dxa"/>
            <w:shd w:val="clear" w:color="auto" w:fill="008080"/>
          </w:tcPr>
          <w:p w:rsidR="00182274" w:rsidRPr="009304A3" w:rsidRDefault="00182274" w:rsidP="00D3093A">
            <w:pPr>
              <w:jc w:val="center"/>
              <w:rPr>
                <w:rFonts w:cs="Arial"/>
                <w:b/>
                <w:color w:val="FFFFFF"/>
              </w:rPr>
            </w:pPr>
            <w:r w:rsidRPr="009304A3">
              <w:rPr>
                <w:rFonts w:cs="Arial"/>
                <w:b/>
                <w:color w:val="FFFFFF"/>
              </w:rPr>
              <w:t>Description of activity required</w:t>
            </w:r>
          </w:p>
        </w:tc>
        <w:tc>
          <w:tcPr>
            <w:tcW w:w="1525" w:type="dxa"/>
            <w:shd w:val="clear" w:color="auto" w:fill="008080"/>
          </w:tcPr>
          <w:p w:rsidR="00182274" w:rsidRPr="009304A3" w:rsidRDefault="00182274" w:rsidP="00F74719">
            <w:pPr>
              <w:ind w:left="0"/>
              <w:jc w:val="center"/>
              <w:rPr>
                <w:rFonts w:cs="Arial"/>
                <w:b/>
                <w:color w:val="FFFFFF"/>
              </w:rPr>
            </w:pPr>
            <w:r w:rsidRPr="009304A3">
              <w:rPr>
                <w:rFonts w:cs="Arial"/>
                <w:b/>
                <w:color w:val="FFFFFF"/>
              </w:rPr>
              <w:t>Effort/Value</w:t>
            </w:r>
          </w:p>
        </w:tc>
      </w:tr>
      <w:tr w:rsidR="00182274" w:rsidRPr="009304A3" w:rsidTr="00D3093A">
        <w:tblPrEx>
          <w:tblCellMar>
            <w:top w:w="0" w:type="dxa"/>
            <w:bottom w:w="0" w:type="dxa"/>
          </w:tblCellMar>
        </w:tblPrEx>
        <w:tc>
          <w:tcPr>
            <w:tcW w:w="8046" w:type="dxa"/>
          </w:tcPr>
          <w:p w:rsidR="00182274" w:rsidRPr="009304A3" w:rsidRDefault="00182274" w:rsidP="00F74719">
            <w:pPr>
              <w:ind w:left="0"/>
              <w:rPr>
                <w:rFonts w:cs="Arial"/>
              </w:rPr>
            </w:pPr>
          </w:p>
          <w:p w:rsidR="00182274" w:rsidRPr="009304A3" w:rsidRDefault="00182274" w:rsidP="00F74719">
            <w:pPr>
              <w:ind w:left="0"/>
              <w:rPr>
                <w:rFonts w:cs="Arial"/>
              </w:rPr>
            </w:pPr>
          </w:p>
        </w:tc>
        <w:tc>
          <w:tcPr>
            <w:tcW w:w="1525" w:type="dxa"/>
          </w:tcPr>
          <w:p w:rsidR="00182274" w:rsidRPr="009304A3" w:rsidRDefault="00182274" w:rsidP="00F74719">
            <w:pPr>
              <w:ind w:left="0"/>
              <w:rPr>
                <w:rFonts w:cs="Arial"/>
              </w:rPr>
            </w:pPr>
          </w:p>
        </w:tc>
      </w:tr>
      <w:tr w:rsidR="00182274" w:rsidRPr="009304A3" w:rsidTr="00D3093A">
        <w:tblPrEx>
          <w:tblCellMar>
            <w:top w:w="0" w:type="dxa"/>
            <w:bottom w:w="0" w:type="dxa"/>
          </w:tblCellMar>
        </w:tblPrEx>
        <w:tc>
          <w:tcPr>
            <w:tcW w:w="8046" w:type="dxa"/>
          </w:tcPr>
          <w:p w:rsidR="00182274" w:rsidRPr="009304A3" w:rsidRDefault="00182274" w:rsidP="00F74719">
            <w:pPr>
              <w:ind w:left="0"/>
              <w:rPr>
                <w:rFonts w:cs="Arial"/>
              </w:rPr>
            </w:pPr>
          </w:p>
          <w:p w:rsidR="00182274" w:rsidRPr="009304A3" w:rsidRDefault="00182274" w:rsidP="00F74719">
            <w:pPr>
              <w:ind w:left="0"/>
              <w:rPr>
                <w:rFonts w:cs="Arial"/>
              </w:rPr>
            </w:pPr>
          </w:p>
        </w:tc>
        <w:tc>
          <w:tcPr>
            <w:tcW w:w="1525" w:type="dxa"/>
          </w:tcPr>
          <w:p w:rsidR="00182274" w:rsidRPr="009304A3" w:rsidRDefault="00182274" w:rsidP="00F74719">
            <w:pPr>
              <w:ind w:left="0"/>
              <w:rPr>
                <w:rFonts w:cs="Arial"/>
              </w:rPr>
            </w:pPr>
          </w:p>
        </w:tc>
      </w:tr>
      <w:tr w:rsidR="00182274" w:rsidRPr="009304A3" w:rsidTr="00D3093A">
        <w:tblPrEx>
          <w:tblCellMar>
            <w:top w:w="0" w:type="dxa"/>
            <w:bottom w:w="0" w:type="dxa"/>
          </w:tblCellMar>
        </w:tblPrEx>
        <w:tc>
          <w:tcPr>
            <w:tcW w:w="8046" w:type="dxa"/>
          </w:tcPr>
          <w:p w:rsidR="00182274" w:rsidRPr="009304A3" w:rsidRDefault="00182274" w:rsidP="00F74719">
            <w:pPr>
              <w:ind w:left="0"/>
              <w:rPr>
                <w:rFonts w:cs="Arial"/>
              </w:rPr>
            </w:pPr>
          </w:p>
          <w:p w:rsidR="00182274" w:rsidRPr="009304A3" w:rsidRDefault="00182274" w:rsidP="00F74719">
            <w:pPr>
              <w:ind w:left="0"/>
              <w:rPr>
                <w:rFonts w:cs="Arial"/>
              </w:rPr>
            </w:pPr>
          </w:p>
        </w:tc>
        <w:tc>
          <w:tcPr>
            <w:tcW w:w="1525" w:type="dxa"/>
          </w:tcPr>
          <w:p w:rsidR="00182274" w:rsidRPr="009304A3" w:rsidRDefault="00182274" w:rsidP="00F74719">
            <w:pPr>
              <w:ind w:left="0"/>
              <w:rPr>
                <w:rFonts w:cs="Arial"/>
              </w:rPr>
            </w:pPr>
          </w:p>
        </w:tc>
      </w:tr>
      <w:tr w:rsidR="00182274" w:rsidRPr="009304A3" w:rsidTr="00D3093A">
        <w:tblPrEx>
          <w:tblCellMar>
            <w:top w:w="0" w:type="dxa"/>
            <w:bottom w:w="0" w:type="dxa"/>
          </w:tblCellMar>
        </w:tblPrEx>
        <w:trPr>
          <w:trHeight w:val="556"/>
        </w:trPr>
        <w:tc>
          <w:tcPr>
            <w:tcW w:w="8046" w:type="dxa"/>
            <w:vAlign w:val="center"/>
          </w:tcPr>
          <w:p w:rsidR="00182274" w:rsidRPr="009304A3" w:rsidRDefault="00182274" w:rsidP="00D3093A">
            <w:pPr>
              <w:jc w:val="right"/>
              <w:rPr>
                <w:rFonts w:cs="Arial"/>
                <w:b/>
              </w:rPr>
            </w:pPr>
            <w:r w:rsidRPr="009304A3">
              <w:rPr>
                <w:rFonts w:cs="Arial"/>
                <w:b/>
              </w:rPr>
              <w:t>Total</w:t>
            </w:r>
          </w:p>
        </w:tc>
        <w:tc>
          <w:tcPr>
            <w:tcW w:w="1525" w:type="dxa"/>
            <w:vAlign w:val="center"/>
          </w:tcPr>
          <w:p w:rsidR="00182274" w:rsidRPr="009304A3" w:rsidRDefault="00182274" w:rsidP="00F74719">
            <w:pPr>
              <w:ind w:left="0"/>
              <w:jc w:val="right"/>
              <w:rPr>
                <w:rFonts w:cs="Arial"/>
              </w:rPr>
            </w:pPr>
          </w:p>
        </w:tc>
      </w:tr>
    </w:tbl>
    <w:p w:rsidR="009D2587" w:rsidRPr="009304A3" w:rsidRDefault="009D2587" w:rsidP="009D2587">
      <w:pPr>
        <w:rPr>
          <w:rFonts w:cs="Arial"/>
        </w:rPr>
      </w:pPr>
    </w:p>
    <w:p w:rsidR="00182274" w:rsidRPr="009304A3" w:rsidRDefault="009D2587" w:rsidP="00C7349E">
      <w:pPr>
        <w:pStyle w:val="Appendix"/>
        <w:rPr>
          <w:rFonts w:cs="Arial"/>
          <w:bCs/>
          <w:sz w:val="26"/>
        </w:rPr>
      </w:pPr>
      <w:r w:rsidRPr="009304A3">
        <w:rPr>
          <w:rFonts w:cs="Arial"/>
        </w:rPr>
        <w:br w:type="page"/>
      </w:r>
      <w:r w:rsidR="00182274" w:rsidRPr="009304A3">
        <w:rPr>
          <w:rFonts w:cs="Arial"/>
          <w:bCs/>
          <w:sz w:val="26"/>
        </w:rPr>
        <w:lastRenderedPageBreak/>
        <w:t xml:space="preserve">    </w:t>
      </w:r>
      <w:bookmarkStart w:id="139" w:name="_Toc189881095"/>
      <w:bookmarkStart w:id="140" w:name="_Toc469311378"/>
      <w:r w:rsidR="00182274" w:rsidRPr="009304A3">
        <w:rPr>
          <w:rFonts w:cs="Arial"/>
          <w:bCs/>
          <w:sz w:val="26"/>
        </w:rPr>
        <w:t>Capgemini Third Party Relationships</w:t>
      </w:r>
      <w:bookmarkEnd w:id="139"/>
      <w:bookmarkEnd w:id="140"/>
    </w:p>
    <w:p w:rsidR="00182274" w:rsidRPr="009304A3" w:rsidRDefault="00182274" w:rsidP="0008574B">
      <w:pPr>
        <w:ind w:left="0"/>
        <w:rPr>
          <w:rFonts w:cs="Arial"/>
          <w:b/>
          <w:sz w:val="28"/>
          <w:szCs w:val="28"/>
        </w:rPr>
      </w:pPr>
    </w:p>
    <w:p w:rsidR="00182274" w:rsidRPr="009304A3" w:rsidRDefault="00182274" w:rsidP="00182274">
      <w:pPr>
        <w:numPr>
          <w:ilvl w:val="0"/>
          <w:numId w:val="37"/>
        </w:numPr>
        <w:tabs>
          <w:tab w:val="left" w:pos="284"/>
        </w:tabs>
        <w:spacing w:before="0"/>
        <w:rPr>
          <w:rFonts w:cs="Arial"/>
          <w:b/>
          <w:szCs w:val="22"/>
        </w:rPr>
      </w:pPr>
      <w:r w:rsidRPr="009304A3">
        <w:rPr>
          <w:rFonts w:cs="Arial"/>
          <w:b/>
          <w:bCs/>
          <w:szCs w:val="22"/>
        </w:rPr>
        <w:t>Third</w:t>
      </w:r>
      <w:r w:rsidRPr="009304A3">
        <w:rPr>
          <w:rFonts w:cs="Arial"/>
          <w:b/>
          <w:szCs w:val="22"/>
        </w:rPr>
        <w:t xml:space="preserve"> Party Vendors</w:t>
      </w:r>
    </w:p>
    <w:p w:rsidR="00182274" w:rsidRPr="009304A3" w:rsidRDefault="00182274" w:rsidP="00182274">
      <w:pPr>
        <w:rPr>
          <w:rFonts w:cs="Arial"/>
        </w:rPr>
      </w:pPr>
    </w:p>
    <w:p w:rsidR="00182274" w:rsidRPr="009304A3" w:rsidRDefault="00421B83" w:rsidP="00F74719">
      <w:pPr>
        <w:numPr>
          <w:ilvl w:val="0"/>
          <w:numId w:val="31"/>
        </w:numPr>
        <w:tabs>
          <w:tab w:val="clear" w:pos="360"/>
        </w:tabs>
        <w:spacing w:before="0"/>
        <w:rPr>
          <w:rFonts w:cs="Arial"/>
          <w:i/>
          <w:color w:val="FF0000"/>
        </w:rPr>
      </w:pPr>
      <w:r w:rsidRPr="009304A3">
        <w:rPr>
          <w:rFonts w:cs="Arial"/>
          <w:i/>
          <w:color w:val="FF0000"/>
        </w:rPr>
        <w:t>E.g.</w:t>
      </w:r>
      <w:r w:rsidR="00182274" w:rsidRPr="009304A3">
        <w:rPr>
          <w:rFonts w:cs="Arial"/>
          <w:i/>
          <w:color w:val="FF0000"/>
        </w:rPr>
        <w:t xml:space="preserve"> British Telecom will support for VPN and all Network hardware provided for </w:t>
      </w:r>
      <w:smartTag w:uri="urn:schemas-microsoft-com:office:smarttags" w:element="place">
        <w:smartTag w:uri="urn:schemas-microsoft-com:office:smarttags" w:element="City">
          <w:r w:rsidR="00182274" w:rsidRPr="009304A3">
            <w:rPr>
              <w:rFonts w:cs="Arial"/>
              <w:i/>
              <w:color w:val="FF0000"/>
            </w:rPr>
            <w:t>London</w:t>
          </w:r>
        </w:smartTag>
      </w:smartTag>
      <w:r w:rsidR="00182274" w:rsidRPr="009304A3">
        <w:rPr>
          <w:rFonts w:cs="Arial"/>
          <w:i/>
          <w:color w:val="FF0000"/>
        </w:rPr>
        <w:t xml:space="preserve"> office as part of agreed Support and maintenance contract.</w:t>
      </w:r>
    </w:p>
    <w:p w:rsidR="00182274" w:rsidRPr="009304A3" w:rsidRDefault="00182274" w:rsidP="00182274">
      <w:pPr>
        <w:rPr>
          <w:rFonts w:cs="Arial"/>
        </w:rPr>
      </w:pPr>
    </w:p>
    <w:p w:rsidR="00182274" w:rsidRPr="009304A3" w:rsidRDefault="00182274" w:rsidP="00182274">
      <w:pPr>
        <w:numPr>
          <w:ilvl w:val="0"/>
          <w:numId w:val="37"/>
        </w:numPr>
        <w:tabs>
          <w:tab w:val="left" w:pos="284"/>
        </w:tabs>
        <w:spacing w:before="0"/>
        <w:rPr>
          <w:rFonts w:cs="Arial"/>
          <w:b/>
        </w:rPr>
      </w:pPr>
      <w:r w:rsidRPr="009304A3">
        <w:rPr>
          <w:rFonts w:cs="Arial"/>
          <w:b/>
          <w:bCs/>
          <w:szCs w:val="22"/>
        </w:rPr>
        <w:t>Third Party Contact Details</w:t>
      </w:r>
    </w:p>
    <w:p w:rsidR="00182274" w:rsidRPr="009304A3" w:rsidRDefault="00182274" w:rsidP="0018227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71"/>
        <w:gridCol w:w="1971"/>
        <w:gridCol w:w="1971"/>
        <w:gridCol w:w="1971"/>
      </w:tblGrid>
      <w:tr w:rsidR="00182274" w:rsidRPr="009304A3" w:rsidTr="00496B53">
        <w:tc>
          <w:tcPr>
            <w:tcW w:w="1000" w:type="pct"/>
            <w:shd w:val="clear" w:color="auto" w:fill="008080"/>
          </w:tcPr>
          <w:p w:rsidR="00182274" w:rsidRPr="009304A3" w:rsidRDefault="00182274" w:rsidP="00496B53">
            <w:pPr>
              <w:ind w:left="0"/>
              <w:jc w:val="center"/>
              <w:rPr>
                <w:rFonts w:cs="Arial"/>
                <w:b/>
                <w:color w:val="FFFFFF"/>
              </w:rPr>
            </w:pPr>
            <w:r w:rsidRPr="009304A3">
              <w:rPr>
                <w:rFonts w:cs="Arial"/>
                <w:b/>
                <w:color w:val="FFFFFF"/>
              </w:rPr>
              <w:t>Supplier Name</w:t>
            </w:r>
          </w:p>
        </w:tc>
        <w:tc>
          <w:tcPr>
            <w:tcW w:w="1000" w:type="pct"/>
            <w:shd w:val="clear" w:color="auto" w:fill="008080"/>
          </w:tcPr>
          <w:p w:rsidR="00182274" w:rsidRPr="009304A3" w:rsidRDefault="00182274" w:rsidP="00496B53">
            <w:pPr>
              <w:ind w:left="0"/>
              <w:jc w:val="center"/>
              <w:rPr>
                <w:rFonts w:cs="Arial"/>
                <w:b/>
                <w:color w:val="FFFFFF"/>
              </w:rPr>
            </w:pPr>
            <w:r w:rsidRPr="009304A3">
              <w:rPr>
                <w:rFonts w:cs="Arial"/>
                <w:b/>
                <w:color w:val="FFFFFF"/>
              </w:rPr>
              <w:t>Address</w:t>
            </w:r>
          </w:p>
        </w:tc>
        <w:tc>
          <w:tcPr>
            <w:tcW w:w="1000" w:type="pct"/>
            <w:shd w:val="clear" w:color="auto" w:fill="008080"/>
          </w:tcPr>
          <w:p w:rsidR="00182274" w:rsidRPr="009304A3" w:rsidRDefault="00182274" w:rsidP="00496B53">
            <w:pPr>
              <w:ind w:left="0"/>
              <w:jc w:val="center"/>
              <w:rPr>
                <w:rFonts w:cs="Arial"/>
                <w:b/>
                <w:color w:val="FFFFFF"/>
              </w:rPr>
            </w:pPr>
            <w:r w:rsidRPr="009304A3">
              <w:rPr>
                <w:rFonts w:cs="Arial"/>
                <w:b/>
                <w:color w:val="FFFFFF"/>
              </w:rPr>
              <w:t>Contact Number</w:t>
            </w:r>
          </w:p>
        </w:tc>
        <w:tc>
          <w:tcPr>
            <w:tcW w:w="1000" w:type="pct"/>
            <w:shd w:val="clear" w:color="auto" w:fill="008080"/>
          </w:tcPr>
          <w:p w:rsidR="00182274" w:rsidRPr="009304A3" w:rsidRDefault="00182274" w:rsidP="00496B53">
            <w:pPr>
              <w:ind w:left="71"/>
              <w:jc w:val="center"/>
              <w:rPr>
                <w:rFonts w:cs="Arial"/>
                <w:b/>
                <w:color w:val="FFFFFF"/>
              </w:rPr>
            </w:pPr>
            <w:r w:rsidRPr="009304A3">
              <w:rPr>
                <w:rFonts w:cs="Arial"/>
                <w:b/>
                <w:color w:val="FFFFFF"/>
              </w:rPr>
              <w:t>Availability</w:t>
            </w:r>
          </w:p>
        </w:tc>
        <w:tc>
          <w:tcPr>
            <w:tcW w:w="1000" w:type="pct"/>
            <w:shd w:val="clear" w:color="auto" w:fill="008080"/>
          </w:tcPr>
          <w:p w:rsidR="00182274" w:rsidRPr="009304A3" w:rsidRDefault="00182274" w:rsidP="00496B53">
            <w:pPr>
              <w:ind w:left="0"/>
              <w:jc w:val="center"/>
              <w:rPr>
                <w:rFonts w:cs="Arial"/>
                <w:b/>
                <w:color w:val="FFFFFF"/>
              </w:rPr>
            </w:pPr>
            <w:r w:rsidRPr="009304A3">
              <w:rPr>
                <w:rFonts w:cs="Arial"/>
                <w:b/>
                <w:color w:val="FFFFFF"/>
              </w:rPr>
              <w:t>Escalation Contact Details</w:t>
            </w:r>
          </w:p>
        </w:tc>
      </w:tr>
      <w:tr w:rsidR="00182274" w:rsidRPr="009304A3" w:rsidTr="00496B53">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71"/>
              <w:rPr>
                <w:rFonts w:cs="Arial"/>
              </w:rPr>
            </w:pPr>
          </w:p>
        </w:tc>
        <w:tc>
          <w:tcPr>
            <w:tcW w:w="1000" w:type="pct"/>
          </w:tcPr>
          <w:p w:rsidR="00182274" w:rsidRPr="009304A3" w:rsidRDefault="00182274" w:rsidP="00496B53">
            <w:pPr>
              <w:ind w:left="0"/>
              <w:rPr>
                <w:rFonts w:cs="Arial"/>
              </w:rPr>
            </w:pPr>
          </w:p>
        </w:tc>
      </w:tr>
      <w:tr w:rsidR="00182274" w:rsidRPr="009304A3" w:rsidTr="00496B53">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71"/>
              <w:rPr>
                <w:rFonts w:cs="Arial"/>
              </w:rPr>
            </w:pPr>
          </w:p>
        </w:tc>
        <w:tc>
          <w:tcPr>
            <w:tcW w:w="1000" w:type="pct"/>
          </w:tcPr>
          <w:p w:rsidR="00182274" w:rsidRPr="009304A3" w:rsidRDefault="00182274" w:rsidP="00496B53">
            <w:pPr>
              <w:ind w:left="0"/>
              <w:rPr>
                <w:rFonts w:cs="Arial"/>
              </w:rPr>
            </w:pPr>
          </w:p>
        </w:tc>
      </w:tr>
      <w:tr w:rsidR="00182274" w:rsidRPr="009304A3" w:rsidTr="00496B53">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0"/>
              <w:rPr>
                <w:rFonts w:cs="Arial"/>
              </w:rPr>
            </w:pPr>
          </w:p>
        </w:tc>
        <w:tc>
          <w:tcPr>
            <w:tcW w:w="1000" w:type="pct"/>
          </w:tcPr>
          <w:p w:rsidR="00182274" w:rsidRPr="009304A3" w:rsidRDefault="00182274" w:rsidP="00496B53">
            <w:pPr>
              <w:ind w:left="71"/>
              <w:rPr>
                <w:rFonts w:cs="Arial"/>
              </w:rPr>
            </w:pPr>
          </w:p>
        </w:tc>
        <w:tc>
          <w:tcPr>
            <w:tcW w:w="1000" w:type="pct"/>
          </w:tcPr>
          <w:p w:rsidR="00182274" w:rsidRPr="009304A3" w:rsidRDefault="00182274" w:rsidP="00496B53">
            <w:pPr>
              <w:ind w:left="0"/>
              <w:rPr>
                <w:rFonts w:cs="Arial"/>
              </w:rPr>
            </w:pPr>
          </w:p>
        </w:tc>
      </w:tr>
    </w:tbl>
    <w:p w:rsidR="000B4126" w:rsidRPr="009304A3" w:rsidRDefault="000B4126" w:rsidP="0008574B">
      <w:pPr>
        <w:pStyle w:val="Heading1"/>
        <w:numPr>
          <w:ilvl w:val="0"/>
          <w:numId w:val="0"/>
        </w:numPr>
        <w:rPr>
          <w:rFonts w:cs="Arial"/>
        </w:rPr>
      </w:pPr>
    </w:p>
    <w:sectPr w:rsidR="000B4126" w:rsidRPr="009304A3">
      <w:headerReference w:type="default" r:id="rId8"/>
      <w:footerReference w:type="default" r:id="rId9"/>
      <w:headerReference w:type="first" r:id="rId10"/>
      <w:footerReference w:type="first" r:id="rId11"/>
      <w:pgSz w:w="11907" w:h="16840" w:code="9"/>
      <w:pgMar w:top="1701" w:right="1134" w:bottom="1418" w:left="1134"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5C" w:rsidRDefault="00B43B5C">
      <w:r>
        <w:separator/>
      </w:r>
    </w:p>
  </w:endnote>
  <w:endnote w:type="continuationSeparator" w:id="0">
    <w:p w:rsidR="00B43B5C" w:rsidRDefault="00B4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83" w:rsidRDefault="00421B83">
    <w:pPr>
      <w:pStyle w:val="Footer"/>
    </w:pPr>
    <w:r>
      <w:t>Reference: (document reference)</w:t>
    </w:r>
    <w:r>
      <w:tab/>
      <w:t>Version: (document version)</w:t>
    </w:r>
    <w:r>
      <w:tab/>
      <w:t>Date: (document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0B" w:rsidRPr="008A4A37" w:rsidRDefault="003F300B" w:rsidP="003F300B">
    <w:pPr>
      <w:pStyle w:val="Footer"/>
      <w:rPr>
        <w:lang w:val="fr-FR"/>
      </w:rPr>
    </w:pPr>
    <w:r w:rsidRPr="008A4A37">
      <w:rPr>
        <w:lang w:val="fr-FR"/>
      </w:rPr>
      <w:t>Reference: (document reference)</w:t>
    </w:r>
    <w:r w:rsidRPr="008A4A37">
      <w:rPr>
        <w:lang w:val="fr-FR"/>
      </w:rPr>
      <w:tab/>
      <w:t>Version: (document version)</w:t>
    </w:r>
    <w:r w:rsidRPr="008A4A37">
      <w:rPr>
        <w:lang w:val="fr-FR"/>
      </w:rPr>
      <w:tab/>
      <w:t>Date: (document date)</w:t>
    </w:r>
  </w:p>
  <w:p w:rsidR="003F300B" w:rsidRPr="004C0E76" w:rsidRDefault="003F300B" w:rsidP="003F300B">
    <w:pPr>
      <w:pStyle w:val="Footer"/>
    </w:pPr>
  </w:p>
  <w:p w:rsidR="00421B83" w:rsidRPr="003F300B" w:rsidRDefault="00421B83" w:rsidP="003F3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5C" w:rsidRDefault="00B43B5C">
      <w:r>
        <w:separator/>
      </w:r>
    </w:p>
  </w:footnote>
  <w:footnote w:type="continuationSeparator" w:id="0">
    <w:p w:rsidR="00B43B5C" w:rsidRDefault="00B4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1" w:type="dxa"/>
      <w:tblInd w:w="8" w:type="dxa"/>
      <w:tblLayout w:type="fixed"/>
      <w:tblCellMar>
        <w:left w:w="0" w:type="dxa"/>
        <w:right w:w="0" w:type="dxa"/>
      </w:tblCellMar>
      <w:tblLook w:val="0000" w:firstRow="0" w:lastRow="0" w:firstColumn="0" w:lastColumn="0" w:noHBand="0" w:noVBand="0"/>
    </w:tblPr>
    <w:tblGrid>
      <w:gridCol w:w="2153"/>
      <w:gridCol w:w="7343"/>
      <w:gridCol w:w="1015"/>
    </w:tblGrid>
    <w:tr w:rsidR="002664A4" w:rsidTr="002664A4">
      <w:tblPrEx>
        <w:tblCellMar>
          <w:top w:w="0" w:type="dxa"/>
          <w:left w:w="0" w:type="dxa"/>
          <w:bottom w:w="0" w:type="dxa"/>
          <w:right w:w="0" w:type="dxa"/>
        </w:tblCellMar>
      </w:tblPrEx>
      <w:trPr>
        <w:cantSplit/>
        <w:trHeight w:val="546"/>
      </w:trPr>
      <w:tc>
        <w:tcPr>
          <w:tcW w:w="2153" w:type="dxa"/>
          <w:vMerge w:val="restart"/>
        </w:tcPr>
        <w:p w:rsidR="002664A4" w:rsidRDefault="00E06BE1" w:rsidP="002664A4">
          <w:pPr>
            <w:pStyle w:val="Header"/>
            <w:pBdr>
              <w:bottom w:val="none" w:sz="0" w:space="0" w:color="auto"/>
            </w:pBdr>
            <w:ind w:left="0"/>
          </w:pPr>
          <w:r>
            <w:rPr>
              <w:noProof/>
              <w:lang w:val="en-US"/>
            </w:rPr>
            <w:drawing>
              <wp:inline distT="0" distB="0" distL="0" distR="0">
                <wp:extent cx="1250950" cy="292100"/>
                <wp:effectExtent l="0" t="0" r="6350" b="0"/>
                <wp:docPr id="2" name="Picture 2" descr="cg_logo_256col-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_logo_256col-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292100"/>
                        </a:xfrm>
                        <a:prstGeom prst="rect">
                          <a:avLst/>
                        </a:prstGeom>
                        <a:noFill/>
                        <a:ln>
                          <a:noFill/>
                        </a:ln>
                      </pic:spPr>
                    </pic:pic>
                  </a:graphicData>
                </a:graphic>
              </wp:inline>
            </w:drawing>
          </w:r>
        </w:p>
      </w:tc>
      <w:tc>
        <w:tcPr>
          <w:tcW w:w="7343" w:type="dxa"/>
          <w:tcBorders>
            <w:bottom w:val="single" w:sz="4" w:space="0" w:color="auto"/>
          </w:tcBorders>
          <w:vAlign w:val="bottom"/>
        </w:tcPr>
        <w:p w:rsidR="002664A4" w:rsidRPr="0089274F" w:rsidRDefault="002664A4" w:rsidP="002664A4">
          <w:pPr>
            <w:pStyle w:val="Header"/>
            <w:pBdr>
              <w:bottom w:val="none" w:sz="0" w:space="0" w:color="auto"/>
            </w:pBdr>
            <w:ind w:left="0"/>
            <w:jc w:val="center"/>
            <w:rPr>
              <w:color w:val="000000"/>
            </w:rPr>
          </w:pPr>
          <w:r w:rsidRPr="0089274F">
            <w:rPr>
              <w:color w:val="000000"/>
            </w:rPr>
            <w:t>&lt;engagement name&gt;/ Service Impact Report</w:t>
          </w:r>
          <w:r>
            <w:rPr>
              <w:color w:val="000000"/>
            </w:rPr>
            <w:t xml:space="preserve"> </w:t>
          </w:r>
          <w:r w:rsidRPr="0089274F">
            <w:rPr>
              <w:color w:val="000000"/>
            </w:rPr>
            <w:t>(Infra)</w:t>
          </w:r>
        </w:p>
      </w:tc>
      <w:tc>
        <w:tcPr>
          <w:tcW w:w="1015" w:type="dxa"/>
          <w:tcBorders>
            <w:bottom w:val="single" w:sz="4" w:space="0" w:color="auto"/>
          </w:tcBorders>
          <w:vAlign w:val="center"/>
        </w:tcPr>
        <w:p w:rsidR="002664A4" w:rsidRDefault="002664A4" w:rsidP="002664A4">
          <w:pPr>
            <w:pStyle w:val="Header"/>
            <w:pBdr>
              <w:bottom w:val="none" w:sz="0" w:space="0" w:color="auto"/>
            </w:pBdr>
            <w:spacing w:before="0"/>
            <w:ind w:left="0"/>
            <w:jc w:val="center"/>
            <w:rPr>
              <w:rFonts w:cs="Arial"/>
              <w:noProof/>
              <w:lang w:val="nl-NL" w:eastAsia="nl-NL"/>
            </w:rPr>
          </w:pPr>
          <w:r>
            <w:rPr>
              <w:rFonts w:cs="Arial"/>
              <w:noProof/>
              <w:lang w:val="nl-NL" w:eastAsia="nl-NL"/>
            </w:rPr>
            <w:t xml:space="preserve">Page </w:t>
          </w:r>
          <w:r>
            <w:rPr>
              <w:rFonts w:cs="Arial"/>
              <w:b/>
              <w:noProof/>
              <w:lang w:val="nl-NL" w:eastAsia="nl-NL"/>
            </w:rPr>
            <w:fldChar w:fldCharType="begin"/>
          </w:r>
          <w:r>
            <w:rPr>
              <w:rFonts w:cs="Arial"/>
              <w:b/>
              <w:noProof/>
              <w:lang w:val="nl-NL" w:eastAsia="nl-NL"/>
            </w:rPr>
            <w:instrText xml:space="preserve"> PAGE  \* MERGEFORMAT </w:instrText>
          </w:r>
          <w:r>
            <w:rPr>
              <w:rFonts w:cs="Arial"/>
              <w:b/>
              <w:noProof/>
              <w:lang w:val="nl-NL" w:eastAsia="nl-NL"/>
            </w:rPr>
            <w:fldChar w:fldCharType="separate"/>
          </w:r>
          <w:r w:rsidR="00E06BE1">
            <w:rPr>
              <w:rFonts w:cs="Arial"/>
              <w:b/>
              <w:noProof/>
              <w:lang w:val="nl-NL" w:eastAsia="nl-NL"/>
            </w:rPr>
            <w:t>7</w:t>
          </w:r>
          <w:r>
            <w:rPr>
              <w:rFonts w:cs="Arial"/>
              <w:b/>
              <w:noProof/>
              <w:lang w:val="nl-NL" w:eastAsia="nl-NL"/>
            </w:rPr>
            <w:fldChar w:fldCharType="end"/>
          </w:r>
          <w:r>
            <w:rPr>
              <w:rFonts w:cs="Arial"/>
              <w:noProof/>
              <w:lang w:val="nl-NL" w:eastAsia="nl-NL"/>
            </w:rPr>
            <w:t xml:space="preserve"> of </w:t>
          </w:r>
          <w:r>
            <w:rPr>
              <w:rFonts w:cs="Arial"/>
            </w:rPr>
            <w:fldChar w:fldCharType="begin"/>
          </w:r>
          <w:r>
            <w:rPr>
              <w:rFonts w:cs="Arial"/>
            </w:rPr>
            <w:instrText xml:space="preserve"> NUMPAGES   \* MERGEFORMAT </w:instrText>
          </w:r>
          <w:r>
            <w:rPr>
              <w:rFonts w:cs="Arial"/>
            </w:rPr>
            <w:fldChar w:fldCharType="separate"/>
          </w:r>
          <w:r w:rsidR="00E06BE1" w:rsidRPr="00E06BE1">
            <w:rPr>
              <w:rFonts w:cs="Arial"/>
              <w:b/>
              <w:noProof/>
              <w:lang w:val="nl-NL" w:eastAsia="nl-NL"/>
            </w:rPr>
            <w:t>17</w:t>
          </w:r>
          <w:r>
            <w:rPr>
              <w:rFonts w:cs="Arial"/>
              <w:b/>
              <w:noProof/>
              <w:lang w:val="nl-NL" w:eastAsia="nl-NL"/>
            </w:rPr>
            <w:fldChar w:fldCharType="end"/>
          </w:r>
        </w:p>
      </w:tc>
    </w:tr>
    <w:tr w:rsidR="002664A4" w:rsidTr="002664A4">
      <w:tblPrEx>
        <w:tblCellMar>
          <w:top w:w="0" w:type="dxa"/>
          <w:left w:w="0" w:type="dxa"/>
          <w:bottom w:w="0" w:type="dxa"/>
          <w:right w:w="0" w:type="dxa"/>
        </w:tblCellMar>
      </w:tblPrEx>
      <w:trPr>
        <w:cantSplit/>
        <w:trHeight w:val="323"/>
      </w:trPr>
      <w:tc>
        <w:tcPr>
          <w:tcW w:w="2153" w:type="dxa"/>
          <w:vMerge/>
        </w:tcPr>
        <w:p w:rsidR="002664A4" w:rsidRDefault="002664A4" w:rsidP="002664A4">
          <w:pPr>
            <w:pStyle w:val="Header"/>
            <w:pBdr>
              <w:bottom w:val="none" w:sz="0" w:space="0" w:color="auto"/>
            </w:pBdr>
          </w:pPr>
        </w:p>
      </w:tc>
      <w:tc>
        <w:tcPr>
          <w:tcW w:w="7343" w:type="dxa"/>
        </w:tcPr>
        <w:p w:rsidR="002664A4" w:rsidRPr="00DA184F" w:rsidRDefault="002664A4" w:rsidP="002664A4">
          <w:pPr>
            <w:pStyle w:val="Header"/>
            <w:pBdr>
              <w:bottom w:val="none" w:sz="0" w:space="0" w:color="auto"/>
            </w:pBdr>
            <w:ind w:left="0" w:hanging="8"/>
            <w:jc w:val="center"/>
            <w:rPr>
              <w:color w:val="17365D"/>
            </w:rPr>
          </w:pPr>
        </w:p>
      </w:tc>
      <w:tc>
        <w:tcPr>
          <w:tcW w:w="1015" w:type="dxa"/>
        </w:tcPr>
        <w:p w:rsidR="002664A4" w:rsidRDefault="002664A4" w:rsidP="002664A4">
          <w:pPr>
            <w:pStyle w:val="Header"/>
            <w:pBdr>
              <w:bottom w:val="none" w:sz="0" w:space="0" w:color="auto"/>
            </w:pBdr>
            <w:jc w:val="right"/>
          </w:pPr>
        </w:p>
      </w:tc>
    </w:tr>
  </w:tbl>
  <w:p w:rsidR="00421B83" w:rsidRDefault="00421B83">
    <w:pPr>
      <w:pStyle w:val="Header"/>
      <w:pBdr>
        <w:bottom w:val="none" w:sz="0" w:space="0" w:color="auto"/>
      </w:pBd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83" w:rsidRDefault="00E06BE1">
    <w:pPr>
      <w:ind w:left="0"/>
    </w:pPr>
    <w:r>
      <w:rPr>
        <w:noProof/>
        <w:lang w:val="en-US"/>
      </w:rPr>
      <w:drawing>
        <wp:inline distT="0" distB="0" distL="0" distR="0">
          <wp:extent cx="1879600" cy="438150"/>
          <wp:effectExtent l="0" t="0" r="6350" b="0"/>
          <wp:docPr id="1" name="Picture 1" descr="cg_logo_256col-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_logo_256col-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68AE9D2"/>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3" w15:restartNumberingAfterBreak="0">
    <w:nsid w:val="07196B24"/>
    <w:multiLevelType w:val="hybridMultilevel"/>
    <w:tmpl w:val="1BBA0F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86C6B"/>
    <w:multiLevelType w:val="hybridMultilevel"/>
    <w:tmpl w:val="177EA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E906B11"/>
    <w:multiLevelType w:val="hybridMultilevel"/>
    <w:tmpl w:val="57B403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23AA1"/>
    <w:multiLevelType w:val="hybridMultilevel"/>
    <w:tmpl w:val="7E2E327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6865837"/>
    <w:multiLevelType w:val="hybridMultilevel"/>
    <w:tmpl w:val="214260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63F34"/>
    <w:multiLevelType w:val="singleLevel"/>
    <w:tmpl w:val="E04C43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E371C"/>
    <w:multiLevelType w:val="hybridMultilevel"/>
    <w:tmpl w:val="DE8E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31108"/>
    <w:multiLevelType w:val="multilevel"/>
    <w:tmpl w:val="E0A269B6"/>
    <w:lvl w:ilvl="0">
      <w:start w:val="1"/>
      <w:numFmt w:val="upperLetter"/>
      <w:pStyle w:val="Appendix"/>
      <w:suff w:val="nothing"/>
      <w:lvlText w:val="Appendix %1: "/>
      <w:lvlJc w:val="left"/>
      <w:pPr>
        <w:ind w:left="0" w:firstLine="0"/>
      </w:pPr>
      <w:rPr>
        <w:rFonts w:hint="default"/>
        <w:sz w:val="26"/>
        <w:szCs w:val="26"/>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1EB668C6"/>
    <w:multiLevelType w:val="hybridMultilevel"/>
    <w:tmpl w:val="6ED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0290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62A4BB3"/>
    <w:multiLevelType w:val="singleLevel"/>
    <w:tmpl w:val="A0EAC0FA"/>
    <w:lvl w:ilvl="0">
      <w:start w:val="1"/>
      <w:numFmt w:val="decimal"/>
      <w:lvlText w:val="%1."/>
      <w:legacy w:legacy="1" w:legacySpace="0" w:legacyIndent="283"/>
      <w:lvlJc w:val="left"/>
      <w:pPr>
        <w:ind w:left="283" w:hanging="283"/>
      </w:pPr>
    </w:lvl>
  </w:abstractNum>
  <w:abstractNum w:abstractNumId="15" w15:restartNumberingAfterBreak="0">
    <w:nsid w:val="2A634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2201E8"/>
    <w:multiLevelType w:val="hybridMultilevel"/>
    <w:tmpl w:val="86E45C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A71B7"/>
    <w:multiLevelType w:val="hybridMultilevel"/>
    <w:tmpl w:val="B234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D2A9C"/>
    <w:multiLevelType w:val="singleLevel"/>
    <w:tmpl w:val="A0EAC0FA"/>
    <w:lvl w:ilvl="0">
      <w:start w:val="1"/>
      <w:numFmt w:val="decimal"/>
      <w:lvlText w:val="%1."/>
      <w:legacy w:legacy="1" w:legacySpace="0" w:legacyIndent="283"/>
      <w:lvlJc w:val="left"/>
      <w:pPr>
        <w:ind w:left="283" w:hanging="283"/>
      </w:pPr>
    </w:lvl>
  </w:abstractNum>
  <w:abstractNum w:abstractNumId="19" w15:restartNumberingAfterBreak="0">
    <w:nsid w:val="37127D0F"/>
    <w:multiLevelType w:val="hybridMultilevel"/>
    <w:tmpl w:val="D898DB9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A08F1"/>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0635F34"/>
    <w:multiLevelType w:val="hybridMultilevel"/>
    <w:tmpl w:val="1EC02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0531A"/>
    <w:multiLevelType w:val="hybridMultilevel"/>
    <w:tmpl w:val="9F34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644B7"/>
    <w:multiLevelType w:val="hybridMultilevel"/>
    <w:tmpl w:val="C12A1A4E"/>
    <w:lvl w:ilvl="0" w:tplc="294CBCE0">
      <w:start w:val="1"/>
      <w:numFmt w:val="bullet"/>
      <w:lvlText w:val=""/>
      <w:lvlJc w:val="left"/>
      <w:pPr>
        <w:tabs>
          <w:tab w:val="num" w:pos="720"/>
        </w:tabs>
        <w:ind w:left="720" w:hanging="360"/>
      </w:pPr>
      <w:rPr>
        <w:rFonts w:ascii="Symbol" w:hAnsi="Symbol" w:hint="default"/>
      </w:rPr>
    </w:lvl>
    <w:lvl w:ilvl="1" w:tplc="8E6AF998" w:tentative="1">
      <w:start w:val="1"/>
      <w:numFmt w:val="bullet"/>
      <w:lvlText w:val="o"/>
      <w:lvlJc w:val="left"/>
      <w:pPr>
        <w:tabs>
          <w:tab w:val="num" w:pos="1440"/>
        </w:tabs>
        <w:ind w:left="1440" w:hanging="360"/>
      </w:pPr>
      <w:rPr>
        <w:rFonts w:ascii="Courier New" w:hAnsi="Courier New" w:cs="Courier New" w:hint="default"/>
      </w:rPr>
    </w:lvl>
    <w:lvl w:ilvl="2" w:tplc="F1F267F6" w:tentative="1">
      <w:start w:val="1"/>
      <w:numFmt w:val="bullet"/>
      <w:lvlText w:val=""/>
      <w:lvlJc w:val="left"/>
      <w:pPr>
        <w:tabs>
          <w:tab w:val="num" w:pos="2160"/>
        </w:tabs>
        <w:ind w:left="2160" w:hanging="360"/>
      </w:pPr>
      <w:rPr>
        <w:rFonts w:ascii="Wingdings" w:hAnsi="Wingdings" w:hint="default"/>
      </w:rPr>
    </w:lvl>
    <w:lvl w:ilvl="3" w:tplc="E3F02710" w:tentative="1">
      <w:start w:val="1"/>
      <w:numFmt w:val="bullet"/>
      <w:lvlText w:val=""/>
      <w:lvlJc w:val="left"/>
      <w:pPr>
        <w:tabs>
          <w:tab w:val="num" w:pos="2880"/>
        </w:tabs>
        <w:ind w:left="2880" w:hanging="360"/>
      </w:pPr>
      <w:rPr>
        <w:rFonts w:ascii="Symbol" w:hAnsi="Symbol" w:hint="default"/>
      </w:rPr>
    </w:lvl>
    <w:lvl w:ilvl="4" w:tplc="D5C8ED2C" w:tentative="1">
      <w:start w:val="1"/>
      <w:numFmt w:val="bullet"/>
      <w:lvlText w:val="o"/>
      <w:lvlJc w:val="left"/>
      <w:pPr>
        <w:tabs>
          <w:tab w:val="num" w:pos="3600"/>
        </w:tabs>
        <w:ind w:left="3600" w:hanging="360"/>
      </w:pPr>
      <w:rPr>
        <w:rFonts w:ascii="Courier New" w:hAnsi="Courier New" w:cs="Courier New" w:hint="default"/>
      </w:rPr>
    </w:lvl>
    <w:lvl w:ilvl="5" w:tplc="55BC6B8C" w:tentative="1">
      <w:start w:val="1"/>
      <w:numFmt w:val="bullet"/>
      <w:lvlText w:val=""/>
      <w:lvlJc w:val="left"/>
      <w:pPr>
        <w:tabs>
          <w:tab w:val="num" w:pos="4320"/>
        </w:tabs>
        <w:ind w:left="4320" w:hanging="360"/>
      </w:pPr>
      <w:rPr>
        <w:rFonts w:ascii="Wingdings" w:hAnsi="Wingdings" w:hint="default"/>
      </w:rPr>
    </w:lvl>
    <w:lvl w:ilvl="6" w:tplc="3196A160" w:tentative="1">
      <w:start w:val="1"/>
      <w:numFmt w:val="bullet"/>
      <w:lvlText w:val=""/>
      <w:lvlJc w:val="left"/>
      <w:pPr>
        <w:tabs>
          <w:tab w:val="num" w:pos="5040"/>
        </w:tabs>
        <w:ind w:left="5040" w:hanging="360"/>
      </w:pPr>
      <w:rPr>
        <w:rFonts w:ascii="Symbol" w:hAnsi="Symbol" w:hint="default"/>
      </w:rPr>
    </w:lvl>
    <w:lvl w:ilvl="7" w:tplc="75CC7AFA" w:tentative="1">
      <w:start w:val="1"/>
      <w:numFmt w:val="bullet"/>
      <w:lvlText w:val="o"/>
      <w:lvlJc w:val="left"/>
      <w:pPr>
        <w:tabs>
          <w:tab w:val="num" w:pos="5760"/>
        </w:tabs>
        <w:ind w:left="5760" w:hanging="360"/>
      </w:pPr>
      <w:rPr>
        <w:rFonts w:ascii="Courier New" w:hAnsi="Courier New" w:cs="Courier New" w:hint="default"/>
      </w:rPr>
    </w:lvl>
    <w:lvl w:ilvl="8" w:tplc="4E604D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651E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C07F1C"/>
    <w:multiLevelType w:val="hybridMultilevel"/>
    <w:tmpl w:val="6A024814"/>
    <w:lvl w:ilvl="0" w:tplc="08090001">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sz w:val="20"/>
      </w:rPr>
    </w:lvl>
    <w:lvl w:ilvl="3" w:tplc="08090001" w:tentative="1">
      <w:start w:val="1"/>
      <w:numFmt w:val="bullet"/>
      <w:lvlText w:val=""/>
      <w:lvlJc w:val="left"/>
      <w:pPr>
        <w:tabs>
          <w:tab w:val="num" w:pos="2880"/>
        </w:tabs>
        <w:ind w:left="2880" w:hanging="360"/>
      </w:pPr>
      <w:rPr>
        <w:rFonts w:ascii="Wingdings" w:hAnsi="Wingdings" w:hint="default"/>
        <w:sz w:val="20"/>
      </w:rPr>
    </w:lvl>
    <w:lvl w:ilvl="4" w:tplc="08090003" w:tentative="1">
      <w:start w:val="1"/>
      <w:numFmt w:val="bullet"/>
      <w:lvlText w:val=""/>
      <w:lvlJc w:val="left"/>
      <w:pPr>
        <w:tabs>
          <w:tab w:val="num" w:pos="3600"/>
        </w:tabs>
        <w:ind w:left="3600" w:hanging="360"/>
      </w:pPr>
      <w:rPr>
        <w:rFonts w:ascii="Wingdings" w:hAnsi="Wingdings" w:hint="default"/>
        <w:sz w:val="20"/>
      </w:rPr>
    </w:lvl>
    <w:lvl w:ilvl="5" w:tplc="08090005" w:tentative="1">
      <w:start w:val="1"/>
      <w:numFmt w:val="bullet"/>
      <w:lvlText w:val=""/>
      <w:lvlJc w:val="left"/>
      <w:pPr>
        <w:tabs>
          <w:tab w:val="num" w:pos="4320"/>
        </w:tabs>
        <w:ind w:left="4320" w:hanging="360"/>
      </w:pPr>
      <w:rPr>
        <w:rFonts w:ascii="Wingdings" w:hAnsi="Wingdings" w:hint="default"/>
        <w:sz w:val="20"/>
      </w:rPr>
    </w:lvl>
    <w:lvl w:ilvl="6" w:tplc="08090001" w:tentative="1">
      <w:start w:val="1"/>
      <w:numFmt w:val="bullet"/>
      <w:lvlText w:val=""/>
      <w:lvlJc w:val="left"/>
      <w:pPr>
        <w:tabs>
          <w:tab w:val="num" w:pos="5040"/>
        </w:tabs>
        <w:ind w:left="5040" w:hanging="360"/>
      </w:pPr>
      <w:rPr>
        <w:rFonts w:ascii="Wingdings" w:hAnsi="Wingdings" w:hint="default"/>
        <w:sz w:val="20"/>
      </w:rPr>
    </w:lvl>
    <w:lvl w:ilvl="7" w:tplc="08090003" w:tentative="1">
      <w:start w:val="1"/>
      <w:numFmt w:val="bullet"/>
      <w:lvlText w:val=""/>
      <w:lvlJc w:val="left"/>
      <w:pPr>
        <w:tabs>
          <w:tab w:val="num" w:pos="5760"/>
        </w:tabs>
        <w:ind w:left="5760" w:hanging="360"/>
      </w:pPr>
      <w:rPr>
        <w:rFonts w:ascii="Wingdings" w:hAnsi="Wingdings" w:hint="default"/>
        <w:sz w:val="20"/>
      </w:rPr>
    </w:lvl>
    <w:lvl w:ilvl="8" w:tplc="08090005"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031F1"/>
    <w:multiLevelType w:val="hybridMultilevel"/>
    <w:tmpl w:val="735AD858"/>
    <w:lvl w:ilvl="0" w:tplc="1B54B14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04226B"/>
    <w:multiLevelType w:val="hybridMultilevel"/>
    <w:tmpl w:val="2E60A7F4"/>
    <w:lvl w:ilvl="0" w:tplc="98D01230">
      <w:start w:val="1"/>
      <w:numFmt w:val="bullet"/>
      <w:lvlText w:val=""/>
      <w:lvlJc w:val="left"/>
      <w:pPr>
        <w:tabs>
          <w:tab w:val="num" w:pos="720"/>
        </w:tabs>
        <w:ind w:left="720" w:hanging="360"/>
      </w:pPr>
      <w:rPr>
        <w:rFonts w:ascii="Symbol" w:hAnsi="Symbol" w:hint="default"/>
      </w:rPr>
    </w:lvl>
    <w:lvl w:ilvl="1" w:tplc="0E6497C0" w:tentative="1">
      <w:start w:val="1"/>
      <w:numFmt w:val="bullet"/>
      <w:lvlText w:val="o"/>
      <w:lvlJc w:val="left"/>
      <w:pPr>
        <w:tabs>
          <w:tab w:val="num" w:pos="1440"/>
        </w:tabs>
        <w:ind w:left="1440" w:hanging="360"/>
      </w:pPr>
      <w:rPr>
        <w:rFonts w:ascii="Courier New" w:hAnsi="Courier New" w:hint="default"/>
      </w:rPr>
    </w:lvl>
    <w:lvl w:ilvl="2" w:tplc="3EA002C8" w:tentative="1">
      <w:start w:val="1"/>
      <w:numFmt w:val="bullet"/>
      <w:lvlText w:val=""/>
      <w:lvlJc w:val="left"/>
      <w:pPr>
        <w:tabs>
          <w:tab w:val="num" w:pos="2160"/>
        </w:tabs>
        <w:ind w:left="2160" w:hanging="360"/>
      </w:pPr>
      <w:rPr>
        <w:rFonts w:ascii="Wingdings" w:hAnsi="Wingdings" w:hint="default"/>
      </w:rPr>
    </w:lvl>
    <w:lvl w:ilvl="3" w:tplc="2B7EE3A2" w:tentative="1">
      <w:start w:val="1"/>
      <w:numFmt w:val="bullet"/>
      <w:lvlText w:val=""/>
      <w:lvlJc w:val="left"/>
      <w:pPr>
        <w:tabs>
          <w:tab w:val="num" w:pos="2880"/>
        </w:tabs>
        <w:ind w:left="2880" w:hanging="360"/>
      </w:pPr>
      <w:rPr>
        <w:rFonts w:ascii="Symbol" w:hAnsi="Symbol" w:hint="default"/>
      </w:rPr>
    </w:lvl>
    <w:lvl w:ilvl="4" w:tplc="56124AF4" w:tentative="1">
      <w:start w:val="1"/>
      <w:numFmt w:val="bullet"/>
      <w:lvlText w:val="o"/>
      <w:lvlJc w:val="left"/>
      <w:pPr>
        <w:tabs>
          <w:tab w:val="num" w:pos="3600"/>
        </w:tabs>
        <w:ind w:left="3600" w:hanging="360"/>
      </w:pPr>
      <w:rPr>
        <w:rFonts w:ascii="Courier New" w:hAnsi="Courier New" w:hint="default"/>
      </w:rPr>
    </w:lvl>
    <w:lvl w:ilvl="5" w:tplc="05724AA2" w:tentative="1">
      <w:start w:val="1"/>
      <w:numFmt w:val="bullet"/>
      <w:lvlText w:val=""/>
      <w:lvlJc w:val="left"/>
      <w:pPr>
        <w:tabs>
          <w:tab w:val="num" w:pos="4320"/>
        </w:tabs>
        <w:ind w:left="4320" w:hanging="360"/>
      </w:pPr>
      <w:rPr>
        <w:rFonts w:ascii="Wingdings" w:hAnsi="Wingdings" w:hint="default"/>
      </w:rPr>
    </w:lvl>
    <w:lvl w:ilvl="6" w:tplc="AEBAC01E" w:tentative="1">
      <w:start w:val="1"/>
      <w:numFmt w:val="bullet"/>
      <w:lvlText w:val=""/>
      <w:lvlJc w:val="left"/>
      <w:pPr>
        <w:tabs>
          <w:tab w:val="num" w:pos="5040"/>
        </w:tabs>
        <w:ind w:left="5040" w:hanging="360"/>
      </w:pPr>
      <w:rPr>
        <w:rFonts w:ascii="Symbol" w:hAnsi="Symbol" w:hint="default"/>
      </w:rPr>
    </w:lvl>
    <w:lvl w:ilvl="7" w:tplc="B3E8438C" w:tentative="1">
      <w:start w:val="1"/>
      <w:numFmt w:val="bullet"/>
      <w:lvlText w:val="o"/>
      <w:lvlJc w:val="left"/>
      <w:pPr>
        <w:tabs>
          <w:tab w:val="num" w:pos="5760"/>
        </w:tabs>
        <w:ind w:left="5760" w:hanging="360"/>
      </w:pPr>
      <w:rPr>
        <w:rFonts w:ascii="Courier New" w:hAnsi="Courier New" w:hint="default"/>
      </w:rPr>
    </w:lvl>
    <w:lvl w:ilvl="8" w:tplc="E0F49C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D46C8"/>
    <w:multiLevelType w:val="hybridMultilevel"/>
    <w:tmpl w:val="3EB632A8"/>
    <w:lvl w:ilvl="0" w:tplc="1B54B14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7A1C4C"/>
    <w:multiLevelType w:val="multilevel"/>
    <w:tmpl w:val="69B0EDC6"/>
    <w:lvl w:ilvl="0">
      <w:start w:val="1"/>
      <w:numFmt w:val="decimal"/>
      <w:lvlText w:val="%1."/>
      <w:lvlJc w:val="left"/>
      <w:pPr>
        <w:tabs>
          <w:tab w:val="num" w:pos="1152"/>
        </w:tabs>
        <w:ind w:left="1152" w:hanging="432"/>
      </w:pPr>
      <w:rPr>
        <w:rFonts w:hint="default"/>
      </w:rPr>
    </w:lvl>
    <w:lvl w:ilvl="1">
      <w:start w:val="1"/>
      <w:numFmt w:val="decimal"/>
      <w:lvlText w:val="2.%2."/>
      <w:lvlJc w:val="left"/>
      <w:pPr>
        <w:tabs>
          <w:tab w:val="num" w:pos="1296"/>
        </w:tabs>
        <w:ind w:left="1296" w:hanging="576"/>
      </w:pPr>
      <w:rPr>
        <w:rFonts w:hint="default"/>
      </w:rPr>
    </w:lvl>
    <w:lvl w:ilvl="2">
      <w:start w:val="1"/>
      <w:numFmt w:val="decimal"/>
      <w:pStyle w:val="StyleHeading3h3H3Level1-1Lev3MinorH31H32H33H34H35H"/>
      <w:lvlText w:val="%1.%2.%3."/>
      <w:lvlJc w:val="left"/>
      <w:pPr>
        <w:tabs>
          <w:tab w:val="num" w:pos="180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63DA7D86"/>
    <w:multiLevelType w:val="multilevel"/>
    <w:tmpl w:val="A1D845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822"/>
        </w:tabs>
        <w:ind w:left="5822"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B672459"/>
    <w:multiLevelType w:val="hybridMultilevel"/>
    <w:tmpl w:val="4C54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7C29E3"/>
    <w:multiLevelType w:val="hybridMultilevel"/>
    <w:tmpl w:val="53AE90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5911B5"/>
    <w:multiLevelType w:val="hybridMultilevel"/>
    <w:tmpl w:val="E2AEC486"/>
    <w:lvl w:ilvl="0" w:tplc="ED8A571A">
      <w:start w:val="1"/>
      <w:numFmt w:val="bullet"/>
      <w:lvlText w:val=""/>
      <w:lvlJc w:val="left"/>
      <w:pPr>
        <w:tabs>
          <w:tab w:val="num" w:pos="720"/>
        </w:tabs>
        <w:ind w:left="720" w:hanging="360"/>
      </w:pPr>
      <w:rPr>
        <w:rFonts w:ascii="Symbol" w:hAnsi="Symbol" w:hint="default"/>
      </w:rPr>
    </w:lvl>
    <w:lvl w:ilvl="1" w:tplc="E12E3A00">
      <w:start w:val="1"/>
      <w:numFmt w:val="bullet"/>
      <w:lvlText w:val="o"/>
      <w:lvlJc w:val="left"/>
      <w:pPr>
        <w:tabs>
          <w:tab w:val="num" w:pos="1440"/>
        </w:tabs>
        <w:ind w:left="1440" w:hanging="360"/>
      </w:pPr>
      <w:rPr>
        <w:rFonts w:ascii="Courier New" w:hAnsi="Courier New" w:hint="default"/>
      </w:rPr>
    </w:lvl>
    <w:lvl w:ilvl="2" w:tplc="8CF61FC6" w:tentative="1">
      <w:start w:val="1"/>
      <w:numFmt w:val="bullet"/>
      <w:lvlText w:val=""/>
      <w:lvlJc w:val="left"/>
      <w:pPr>
        <w:tabs>
          <w:tab w:val="num" w:pos="2160"/>
        </w:tabs>
        <w:ind w:left="2160" w:hanging="360"/>
      </w:pPr>
      <w:rPr>
        <w:rFonts w:ascii="Wingdings" w:hAnsi="Wingdings" w:hint="default"/>
      </w:rPr>
    </w:lvl>
    <w:lvl w:ilvl="3" w:tplc="53540FCC" w:tentative="1">
      <w:start w:val="1"/>
      <w:numFmt w:val="bullet"/>
      <w:lvlText w:val=""/>
      <w:lvlJc w:val="left"/>
      <w:pPr>
        <w:tabs>
          <w:tab w:val="num" w:pos="2880"/>
        </w:tabs>
        <w:ind w:left="2880" w:hanging="360"/>
      </w:pPr>
      <w:rPr>
        <w:rFonts w:ascii="Symbol" w:hAnsi="Symbol" w:hint="default"/>
      </w:rPr>
    </w:lvl>
    <w:lvl w:ilvl="4" w:tplc="601687EE" w:tentative="1">
      <w:start w:val="1"/>
      <w:numFmt w:val="bullet"/>
      <w:lvlText w:val="o"/>
      <w:lvlJc w:val="left"/>
      <w:pPr>
        <w:tabs>
          <w:tab w:val="num" w:pos="3600"/>
        </w:tabs>
        <w:ind w:left="3600" w:hanging="360"/>
      </w:pPr>
      <w:rPr>
        <w:rFonts w:ascii="Courier New" w:hAnsi="Courier New" w:hint="default"/>
      </w:rPr>
    </w:lvl>
    <w:lvl w:ilvl="5" w:tplc="16D09AB2" w:tentative="1">
      <w:start w:val="1"/>
      <w:numFmt w:val="bullet"/>
      <w:lvlText w:val=""/>
      <w:lvlJc w:val="left"/>
      <w:pPr>
        <w:tabs>
          <w:tab w:val="num" w:pos="4320"/>
        </w:tabs>
        <w:ind w:left="4320" w:hanging="360"/>
      </w:pPr>
      <w:rPr>
        <w:rFonts w:ascii="Wingdings" w:hAnsi="Wingdings" w:hint="default"/>
      </w:rPr>
    </w:lvl>
    <w:lvl w:ilvl="6" w:tplc="421201F8" w:tentative="1">
      <w:start w:val="1"/>
      <w:numFmt w:val="bullet"/>
      <w:lvlText w:val=""/>
      <w:lvlJc w:val="left"/>
      <w:pPr>
        <w:tabs>
          <w:tab w:val="num" w:pos="5040"/>
        </w:tabs>
        <w:ind w:left="5040" w:hanging="360"/>
      </w:pPr>
      <w:rPr>
        <w:rFonts w:ascii="Symbol" w:hAnsi="Symbol" w:hint="default"/>
      </w:rPr>
    </w:lvl>
    <w:lvl w:ilvl="7" w:tplc="E422786C" w:tentative="1">
      <w:start w:val="1"/>
      <w:numFmt w:val="bullet"/>
      <w:lvlText w:val="o"/>
      <w:lvlJc w:val="left"/>
      <w:pPr>
        <w:tabs>
          <w:tab w:val="num" w:pos="5760"/>
        </w:tabs>
        <w:ind w:left="5760" w:hanging="360"/>
      </w:pPr>
      <w:rPr>
        <w:rFonts w:ascii="Courier New" w:hAnsi="Courier New" w:hint="default"/>
      </w:rPr>
    </w:lvl>
    <w:lvl w:ilvl="8" w:tplc="4F4A19D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27613"/>
    <w:multiLevelType w:val="hybridMultilevel"/>
    <w:tmpl w:val="1FD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92E7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2"/>
  </w:num>
  <w:num w:numId="4">
    <w:abstractNumId w:val="30"/>
  </w:num>
  <w:num w:numId="5">
    <w:abstractNumId w:val="18"/>
  </w:num>
  <w:num w:numId="6">
    <w:abstractNumId w:val="14"/>
  </w:num>
  <w:num w:numId="7">
    <w:abstractNumId w:val="1"/>
    <w:lvlOverride w:ilvl="0">
      <w:lvl w:ilvl="0">
        <w:numFmt w:val="bullet"/>
        <w:lvlText w:val="-"/>
        <w:legacy w:legacy="1" w:legacySpace="0" w:legacyIndent="360"/>
        <w:lvlJc w:val="left"/>
        <w:pPr>
          <w:ind w:left="360" w:hanging="360"/>
        </w:pPr>
      </w:lvl>
    </w:lvlOverride>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10">
    <w:abstractNumId w:val="9"/>
  </w:num>
  <w:num w:numId="11">
    <w:abstractNumId w:val="19"/>
  </w:num>
  <w:num w:numId="12">
    <w:abstractNumId w:val="12"/>
  </w:num>
  <w:num w:numId="13">
    <w:abstractNumId w:val="4"/>
  </w:num>
  <w:num w:numId="14">
    <w:abstractNumId w:val="22"/>
  </w:num>
  <w:num w:numId="15">
    <w:abstractNumId w:val="10"/>
  </w:num>
  <w:num w:numId="16">
    <w:abstractNumId w:val="25"/>
  </w:num>
  <w:num w:numId="17">
    <w:abstractNumId w:val="34"/>
  </w:num>
  <w:num w:numId="18">
    <w:abstractNumId w:val="6"/>
  </w:num>
  <w:num w:numId="19">
    <w:abstractNumId w:val="16"/>
  </w:num>
  <w:num w:numId="20">
    <w:abstractNumId w:val="27"/>
  </w:num>
  <w:num w:numId="21">
    <w:abstractNumId w:val="33"/>
  </w:num>
  <w:num w:numId="22">
    <w:abstractNumId w:val="7"/>
  </w:num>
  <w:num w:numId="23">
    <w:abstractNumId w:val="31"/>
  </w:num>
  <w:num w:numId="24">
    <w:abstractNumId w:val="8"/>
  </w:num>
  <w:num w:numId="25">
    <w:abstractNumId w:val="32"/>
  </w:num>
  <w:num w:numId="26">
    <w:abstractNumId w:val="21"/>
  </w:num>
  <w:num w:numId="27">
    <w:abstractNumId w:val="3"/>
  </w:num>
  <w:num w:numId="28">
    <w:abstractNumId w:val="17"/>
  </w:num>
  <w:num w:numId="29">
    <w:abstractNumId w:val="13"/>
  </w:num>
  <w:num w:numId="30">
    <w:abstractNumId w:val="15"/>
  </w:num>
  <w:num w:numId="31">
    <w:abstractNumId w:val="24"/>
  </w:num>
  <w:num w:numId="32">
    <w:abstractNumId w:val="35"/>
  </w:num>
  <w:num w:numId="33">
    <w:abstractNumId w:val="29"/>
  </w:num>
  <w:num w:numId="34">
    <w:abstractNumId w:val="0"/>
  </w:num>
  <w:num w:numId="35">
    <w:abstractNumId w:val="23"/>
  </w:num>
  <w:num w:numId="36">
    <w:abstractNumId w:val="11"/>
  </w:num>
  <w:num w:numId="37">
    <w:abstractNumId w:val="20"/>
  </w:num>
  <w:num w:numId="38">
    <w:abstractNumId w:val="28"/>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activeWritingStyle w:appName="MSWord" w:lang="en-US"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26"/>
    <w:rsid w:val="000824C6"/>
    <w:rsid w:val="0008574B"/>
    <w:rsid w:val="000B4126"/>
    <w:rsid w:val="000B5508"/>
    <w:rsid w:val="000F6A29"/>
    <w:rsid w:val="001168E2"/>
    <w:rsid w:val="00182274"/>
    <w:rsid w:val="0018453B"/>
    <w:rsid w:val="001A692E"/>
    <w:rsid w:val="00254B43"/>
    <w:rsid w:val="002664A4"/>
    <w:rsid w:val="0033481D"/>
    <w:rsid w:val="00347C3B"/>
    <w:rsid w:val="00367476"/>
    <w:rsid w:val="003966E6"/>
    <w:rsid w:val="003B21D3"/>
    <w:rsid w:val="003F300B"/>
    <w:rsid w:val="00421B83"/>
    <w:rsid w:val="0044079A"/>
    <w:rsid w:val="00447BCA"/>
    <w:rsid w:val="00475B6A"/>
    <w:rsid w:val="00496B53"/>
    <w:rsid w:val="004D4876"/>
    <w:rsid w:val="004D4C9C"/>
    <w:rsid w:val="004F18FA"/>
    <w:rsid w:val="004F3985"/>
    <w:rsid w:val="005C3EC4"/>
    <w:rsid w:val="00621EEF"/>
    <w:rsid w:val="00635631"/>
    <w:rsid w:val="006E4948"/>
    <w:rsid w:val="00706734"/>
    <w:rsid w:val="00731CAF"/>
    <w:rsid w:val="00774940"/>
    <w:rsid w:val="00776A80"/>
    <w:rsid w:val="007B2B4D"/>
    <w:rsid w:val="007B655E"/>
    <w:rsid w:val="007C20B1"/>
    <w:rsid w:val="00826B42"/>
    <w:rsid w:val="0089274F"/>
    <w:rsid w:val="00892E4F"/>
    <w:rsid w:val="008D044F"/>
    <w:rsid w:val="0091219F"/>
    <w:rsid w:val="009304A3"/>
    <w:rsid w:val="009409CC"/>
    <w:rsid w:val="009D2587"/>
    <w:rsid w:val="009F7ACC"/>
    <w:rsid w:val="00A05125"/>
    <w:rsid w:val="00A741DF"/>
    <w:rsid w:val="00AB248F"/>
    <w:rsid w:val="00AE3D2B"/>
    <w:rsid w:val="00AF3D4A"/>
    <w:rsid w:val="00B41A55"/>
    <w:rsid w:val="00B43B5C"/>
    <w:rsid w:val="00B841DD"/>
    <w:rsid w:val="00BC6D44"/>
    <w:rsid w:val="00BD5CD5"/>
    <w:rsid w:val="00BE119A"/>
    <w:rsid w:val="00C1336D"/>
    <w:rsid w:val="00C26E56"/>
    <w:rsid w:val="00C7349E"/>
    <w:rsid w:val="00C85DA1"/>
    <w:rsid w:val="00C90E92"/>
    <w:rsid w:val="00CD551D"/>
    <w:rsid w:val="00D14FD8"/>
    <w:rsid w:val="00D3093A"/>
    <w:rsid w:val="00D7227B"/>
    <w:rsid w:val="00DA184F"/>
    <w:rsid w:val="00E06BE1"/>
    <w:rsid w:val="00E42BD9"/>
    <w:rsid w:val="00E964BE"/>
    <w:rsid w:val="00EA284E"/>
    <w:rsid w:val="00ED060B"/>
    <w:rsid w:val="00EE2326"/>
    <w:rsid w:val="00F54AF8"/>
    <w:rsid w:val="00F656D9"/>
    <w:rsid w:val="00F74719"/>
    <w:rsid w:val="00FA5E4B"/>
    <w:rsid w:val="00FC54F8"/>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04C22AA-7D99-4AAC-9414-00E4ADE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00B"/>
    <w:pPr>
      <w:spacing w:before="120"/>
      <w:ind w:left="851"/>
      <w:jc w:val="both"/>
    </w:pPr>
    <w:rPr>
      <w:rFonts w:ascii="Arial" w:hAnsi="Arial"/>
      <w:lang w:val="en-GB"/>
    </w:rPr>
  </w:style>
  <w:style w:type="paragraph" w:styleId="Heading1">
    <w:name w:val="heading 1"/>
    <w:aliases w:val="(1,2,3 etc),Section Heading,H1,Section,Section Head,Lev 1,lev1,PA Chapter,ICL Title,Title 1,h1,1,section,Part,Project 1,RFS,Prophead level 1,Prophead 1"/>
    <w:basedOn w:val="Normal"/>
    <w:next w:val="Normal"/>
    <w:autoRedefine/>
    <w:qFormat/>
    <w:rsid w:val="007C20B1"/>
    <w:pPr>
      <w:keepNext/>
      <w:numPr>
        <w:numId w:val="4"/>
      </w:numPr>
      <w:spacing w:before="1200"/>
      <w:jc w:val="left"/>
      <w:outlineLvl w:val="0"/>
    </w:pPr>
    <w:rPr>
      <w:b/>
      <w:caps/>
      <w:color w:val="17365D"/>
      <w:kern w:val="28"/>
      <w:sz w:val="28"/>
    </w:rPr>
  </w:style>
  <w:style w:type="paragraph" w:styleId="Heading2">
    <w:name w:val="heading 2"/>
    <w:aliases w:val="(1.1,1.2,1.3 etc),PARA2,Reset numbering,Lev 2,H2,head2nd,ctf345-2,H21,H22,H23,H24,H25,H26,H27,H28,H29,Major,hd2,PA Major Section,h2,l2,level 2 no toc,level2,Titre 2,ICL,h 3,Heading 2subnumbered,Chapter Title,Response Code,Section Title,21"/>
    <w:basedOn w:val="Heading1"/>
    <w:next w:val="Heading3"/>
    <w:autoRedefine/>
    <w:qFormat/>
    <w:rsid w:val="00892E4F"/>
    <w:pPr>
      <w:keepNext w:val="0"/>
      <w:numPr>
        <w:ilvl w:val="1"/>
      </w:numPr>
      <w:tabs>
        <w:tab w:val="clear" w:pos="5822"/>
        <w:tab w:val="num" w:pos="0"/>
        <w:tab w:val="left" w:pos="567"/>
      </w:tabs>
      <w:spacing w:before="0" w:line="480" w:lineRule="auto"/>
      <w:ind w:left="0" w:firstLine="0"/>
      <w:jc w:val="both"/>
      <w:outlineLvl w:val="1"/>
    </w:pPr>
    <w:rPr>
      <w:rFonts w:cs="Arial"/>
      <w:caps w:val="0"/>
      <w:noProof/>
      <w:kern w:val="0"/>
      <w:sz w:val="24"/>
      <w:szCs w:val="26"/>
      <w:lang w:val="en-US"/>
    </w:rPr>
  </w:style>
  <w:style w:type="paragraph" w:styleId="Heading3">
    <w:name w:val="heading 3"/>
    <w:aliases w:val="h3,H3,Level 1 - 1,Lev 3,Minor,H31,H32,H33,H34,H35,H36,H37,H38,t3,PA Minor Section,Label,Label1,(Alt+3),(Alt+3)1,(Alt+3)2,(Alt+3)3,(Alt+3)4,(Alt+3)5,(Alt+3)6,(Alt+3)11,(Alt+3)21,(Alt+3)31,(Alt+3)41,(Alt+3)7,(Alt+3)12,(Alt+3)22,(Alt+3)32"/>
    <w:basedOn w:val="Heading2"/>
    <w:next w:val="Normal"/>
    <w:autoRedefine/>
    <w:qFormat/>
    <w:rsid w:val="005C3EC4"/>
    <w:pPr>
      <w:numPr>
        <w:ilvl w:val="2"/>
        <w:numId w:val="0"/>
      </w:numPr>
      <w:tabs>
        <w:tab w:val="num" w:pos="720"/>
      </w:tabs>
      <w:outlineLvl w:val="2"/>
    </w:pPr>
    <w:rPr>
      <w:b w:val="0"/>
      <w:bCs/>
      <w:sz w:val="20"/>
    </w:rPr>
  </w:style>
  <w:style w:type="paragraph" w:styleId="Heading4">
    <w:name w:val="heading 4"/>
    <w:aliases w:val="Level 2 - a,h4,PA Micro Section,H4,alpha,(Alt+4),H41,(Alt+4)1,H42,(Alt+4)2,H43,(Alt+4)3,H44,(Alt+4)4,H45,(Alt+4)5,H411,(Alt+4)11,H421,(Alt+4)21,H431,(Alt+4)31,H46,(Alt+4)6,H412,(Alt+4)12,H422,(Alt+4)22,H432,(Alt+4)32,H47,(Alt+4)7,H48,(Alt+4)8"/>
    <w:basedOn w:val="Heading3"/>
    <w:next w:val="Normal"/>
    <w:qFormat/>
    <w:pPr>
      <w:numPr>
        <w:ilvl w:val="0"/>
      </w:numPr>
      <w:outlineLvl w:val="3"/>
    </w:pPr>
    <w:rPr>
      <w:sz w:val="24"/>
    </w:rPr>
  </w:style>
  <w:style w:type="paragraph" w:styleId="Heading5">
    <w:name w:val="heading 5"/>
    <w:aliases w:val="Appendix A to X,Heading 5   Appendix A to X,Level 3 - i"/>
    <w:basedOn w:val="Normal"/>
    <w:next w:val="Normal"/>
    <w:qFormat/>
    <w:pPr>
      <w:spacing w:before="240" w:after="60"/>
      <w:ind w:left="0"/>
      <w:outlineLvl w:val="4"/>
    </w:pPr>
  </w:style>
  <w:style w:type="paragraph" w:styleId="Heading6">
    <w:name w:val="heading 6"/>
    <w:aliases w:val="Heading 6  Appendix Y &amp; Z,Legal Level 1.,bullet2,h6,Lev 6"/>
    <w:basedOn w:val="Normal"/>
    <w:next w:val="Normal"/>
    <w:qFormat/>
    <w:pPr>
      <w:spacing w:before="240" w:after="60"/>
      <w:ind w:left="0"/>
      <w:outlineLvl w:val="5"/>
    </w:pPr>
    <w:rPr>
      <w:i/>
    </w:rPr>
  </w:style>
  <w:style w:type="paragraph" w:styleId="Heading7">
    <w:name w:val="heading 7"/>
    <w:aliases w:val="Legal Level 1.1.,Lev 7"/>
    <w:basedOn w:val="Normal"/>
    <w:next w:val="Normal"/>
    <w:qFormat/>
    <w:pPr>
      <w:spacing w:before="240" w:after="60"/>
      <w:ind w:left="0"/>
      <w:outlineLvl w:val="6"/>
    </w:pPr>
  </w:style>
  <w:style w:type="paragraph" w:styleId="Heading8">
    <w:name w:val="heading 8"/>
    <w:aliases w:val="Legal Level 1.1.1.,Lev 8"/>
    <w:basedOn w:val="Normal"/>
    <w:next w:val="Normal"/>
    <w:qFormat/>
    <w:pPr>
      <w:spacing w:before="240" w:after="60"/>
      <w:ind w:left="0"/>
      <w:outlineLvl w:val="7"/>
    </w:pPr>
    <w:rPr>
      <w:i/>
    </w:rPr>
  </w:style>
  <w:style w:type="paragraph" w:styleId="Heading9">
    <w:name w:val="heading 9"/>
    <w:aliases w:val="Legal Level 1.1.1.1.,App1,App Heading,Lev 9"/>
    <w:basedOn w:val="Normal"/>
    <w:next w:val="Normal"/>
    <w:qFormat/>
    <w:pPr>
      <w:spacing w:before="240" w:after="60"/>
      <w:ind w:left="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styleId="Footer">
    <w:name w:val="footer"/>
    <w:basedOn w:val="Normal"/>
    <w:link w:val="FooterChar"/>
    <w:uiPriority w:val="99"/>
    <w:pPr>
      <w:pBdr>
        <w:top w:val="single" w:sz="4" w:space="1" w:color="auto"/>
      </w:pBdr>
      <w:tabs>
        <w:tab w:val="center" w:pos="5387"/>
        <w:tab w:val="right" w:pos="9639"/>
      </w:tabs>
      <w:ind w:left="0"/>
    </w:pPr>
    <w:rPr>
      <w:i/>
      <w:sz w:val="16"/>
    </w:rPr>
  </w:style>
  <w:style w:type="paragraph" w:styleId="Header">
    <w:name w:val="header"/>
    <w:aliases w:val="headerU"/>
    <w:basedOn w:val="Normal"/>
    <w:link w:val="HeaderChar"/>
    <w:uiPriority w:val="99"/>
    <w:pPr>
      <w:pBdr>
        <w:bottom w:val="single" w:sz="4" w:space="1" w:color="auto"/>
      </w:pBdr>
      <w:tabs>
        <w:tab w:val="center" w:pos="5387"/>
        <w:tab w:val="right" w:pos="9639"/>
      </w:tabs>
      <w:spacing w:before="100"/>
      <w:ind w:left="1985"/>
    </w:pPr>
    <w:rPr>
      <w:i/>
      <w:snapToGrid w:val="0"/>
      <w:sz w:val="16"/>
    </w:rPr>
  </w:style>
  <w:style w:type="paragraph" w:customStyle="1" w:styleId="SubTitle">
    <w:name w:val="Sub Title"/>
    <w:basedOn w:val="Title"/>
    <w:uiPriority w:val="99"/>
    <w:pPr>
      <w:pBdr>
        <w:bottom w:val="none" w:sz="0" w:space="0" w:color="auto"/>
      </w:pBdr>
      <w:spacing w:before="200"/>
    </w:pPr>
    <w:rPr>
      <w:i/>
      <w:sz w:val="40"/>
    </w:rPr>
  </w:style>
  <w:style w:type="paragraph" w:styleId="Title">
    <w:name w:val="Title"/>
    <w:basedOn w:val="Normal"/>
    <w:link w:val="TitleChar"/>
    <w:uiPriority w:val="99"/>
    <w:qFormat/>
    <w:pPr>
      <w:pBdr>
        <w:bottom w:val="single" w:sz="12" w:space="12" w:color="auto"/>
      </w:pBdr>
      <w:spacing w:before="4400"/>
      <w:ind w:left="3402"/>
    </w:pPr>
    <w:rPr>
      <w:b/>
      <w:kern w:val="28"/>
      <w:sz w:val="56"/>
    </w:rPr>
  </w:style>
  <w:style w:type="paragraph" w:customStyle="1" w:styleId="TableText">
    <w:name w:val="Table Text"/>
    <w:basedOn w:val="Normal"/>
    <w:uiPriority w:val="99"/>
    <w:pPr>
      <w:spacing w:before="60" w:after="20"/>
      <w:ind w:left="0"/>
    </w:pPr>
  </w:style>
  <w:style w:type="paragraph" w:customStyle="1" w:styleId="HiddenTitle">
    <w:name w:val="Hidden Title"/>
    <w:basedOn w:val="Normal"/>
    <w:pPr>
      <w:spacing w:after="240"/>
      <w:ind w:left="0"/>
    </w:pPr>
    <w:rPr>
      <w:b/>
      <w:sz w:val="28"/>
      <w:lang w:val="en-US"/>
    </w:rPr>
  </w:style>
  <w:style w:type="paragraph" w:styleId="TOC1">
    <w:name w:val="toc 1"/>
    <w:basedOn w:val="Normal"/>
    <w:next w:val="Normal"/>
    <w:autoRedefine/>
    <w:uiPriority w:val="39"/>
    <w:rsid w:val="007C20B1"/>
    <w:pPr>
      <w:spacing w:before="360"/>
      <w:ind w:left="0"/>
      <w:jc w:val="left"/>
    </w:pPr>
    <w:rPr>
      <w:b/>
      <w:bCs/>
      <w:caps/>
      <w:color w:val="17365D"/>
      <w:sz w:val="24"/>
      <w:szCs w:val="28"/>
    </w:rPr>
  </w:style>
  <w:style w:type="paragraph" w:customStyle="1" w:styleId="TableHeading">
    <w:name w:val="Table Heading"/>
    <w:basedOn w:val="TableText"/>
    <w:rPr>
      <w:b/>
      <w:caps/>
    </w:rPr>
  </w:style>
  <w:style w:type="paragraph" w:styleId="TOC2">
    <w:name w:val="toc 2"/>
    <w:basedOn w:val="Normal"/>
    <w:next w:val="Normal"/>
    <w:autoRedefine/>
    <w:uiPriority w:val="39"/>
    <w:rsid w:val="00892E4F"/>
    <w:pPr>
      <w:spacing w:before="240"/>
      <w:ind w:left="0"/>
      <w:jc w:val="left"/>
    </w:pPr>
    <w:rPr>
      <w:bCs/>
      <w:sz w:val="22"/>
      <w:szCs w:val="24"/>
    </w:rPr>
  </w:style>
  <w:style w:type="paragraph" w:styleId="TOC3">
    <w:name w:val="toc 3"/>
    <w:basedOn w:val="Normal"/>
    <w:next w:val="Normal"/>
    <w:autoRedefine/>
    <w:uiPriority w:val="39"/>
    <w:pPr>
      <w:spacing w:before="0"/>
      <w:ind w:left="220"/>
      <w:jc w:val="left"/>
    </w:pPr>
    <w:rPr>
      <w:szCs w:val="24"/>
    </w:rPr>
  </w:style>
  <w:style w:type="paragraph" w:styleId="TOC4">
    <w:name w:val="toc 4"/>
    <w:basedOn w:val="Normal"/>
    <w:next w:val="Normal"/>
    <w:autoRedefine/>
    <w:semiHidden/>
    <w:pPr>
      <w:spacing w:before="0"/>
      <w:ind w:left="440"/>
      <w:jc w:val="left"/>
    </w:pPr>
    <w:rPr>
      <w:szCs w:val="24"/>
    </w:rPr>
  </w:style>
  <w:style w:type="paragraph" w:styleId="TOC5">
    <w:name w:val="toc 5"/>
    <w:basedOn w:val="Normal"/>
    <w:next w:val="Normal"/>
    <w:autoRedefine/>
    <w:semiHidden/>
    <w:pPr>
      <w:spacing w:before="0"/>
      <w:ind w:left="660"/>
      <w:jc w:val="left"/>
    </w:pPr>
    <w:rPr>
      <w:szCs w:val="24"/>
    </w:rPr>
  </w:style>
  <w:style w:type="paragraph" w:styleId="TOC6">
    <w:name w:val="toc 6"/>
    <w:basedOn w:val="Normal"/>
    <w:next w:val="Normal"/>
    <w:autoRedefine/>
    <w:semiHidden/>
    <w:pPr>
      <w:spacing w:before="0"/>
      <w:ind w:left="880"/>
      <w:jc w:val="left"/>
    </w:pPr>
    <w:rPr>
      <w:szCs w:val="24"/>
    </w:rPr>
  </w:style>
  <w:style w:type="paragraph" w:styleId="TOC7">
    <w:name w:val="toc 7"/>
    <w:basedOn w:val="Normal"/>
    <w:next w:val="Normal"/>
    <w:autoRedefine/>
    <w:semiHidden/>
    <w:pPr>
      <w:spacing w:before="0"/>
      <w:ind w:left="1100"/>
      <w:jc w:val="left"/>
    </w:pPr>
    <w:rPr>
      <w:szCs w:val="24"/>
    </w:rPr>
  </w:style>
  <w:style w:type="paragraph" w:styleId="TOC8">
    <w:name w:val="toc 8"/>
    <w:basedOn w:val="Normal"/>
    <w:next w:val="Normal"/>
    <w:autoRedefine/>
    <w:semiHidden/>
    <w:pPr>
      <w:spacing w:before="0"/>
      <w:ind w:left="1320"/>
      <w:jc w:val="left"/>
    </w:pPr>
    <w:rPr>
      <w:szCs w:val="24"/>
    </w:rPr>
  </w:style>
  <w:style w:type="paragraph" w:styleId="TOC9">
    <w:name w:val="toc 9"/>
    <w:basedOn w:val="Normal"/>
    <w:next w:val="Normal"/>
    <w:autoRedefine/>
    <w:semiHidden/>
    <w:pPr>
      <w:spacing w:before="0"/>
      <w:ind w:left="1540"/>
      <w:jc w:val="left"/>
    </w:pPr>
    <w:rPr>
      <w:szCs w:val="24"/>
    </w:rPr>
  </w:style>
  <w:style w:type="paragraph" w:styleId="BodyTextIndent">
    <w:name w:val="Body Text Indent"/>
    <w:basedOn w:val="Normal"/>
  </w:style>
  <w:style w:type="paragraph" w:styleId="ListBullet">
    <w:name w:val="List Bullet"/>
    <w:basedOn w:val="List"/>
    <w:autoRedefine/>
    <w:pPr>
      <w:keepLines/>
      <w:numPr>
        <w:numId w:val="2"/>
      </w:numPr>
      <w:tabs>
        <w:tab w:val="clear" w:pos="360"/>
      </w:tabs>
      <w:spacing w:before="40" w:line="240" w:lineRule="exact"/>
      <w:ind w:left="1304" w:hanging="340"/>
      <w:jc w:val="left"/>
    </w:pPr>
    <w:rPr>
      <w:color w:val="000000"/>
      <w:lang w:val="en-US"/>
    </w:rPr>
  </w:style>
  <w:style w:type="paragraph" w:styleId="List">
    <w:name w:val="List"/>
    <w:basedOn w:val="Normal"/>
    <w:pPr>
      <w:ind w:left="283" w:hanging="283"/>
    </w:pPr>
  </w:style>
  <w:style w:type="paragraph" w:styleId="ListBullet2">
    <w:name w:val="List Bullet 2"/>
    <w:basedOn w:val="ListBullet"/>
    <w:autoRedefine/>
    <w:pPr>
      <w:numPr>
        <w:numId w:val="3"/>
      </w:numPr>
      <w:spacing w:before="20"/>
      <w:ind w:left="1775" w:hanging="357"/>
    </w:pPr>
  </w:style>
  <w:style w:type="paragraph" w:styleId="NormalIndent">
    <w:name w:val="Normal Indent"/>
    <w:basedOn w:val="Normal"/>
    <w:pPr>
      <w:spacing w:before="60" w:line="240" w:lineRule="exact"/>
      <w:ind w:left="1304"/>
    </w:pPr>
    <w:rPr>
      <w:lang w:val="en-US"/>
    </w:rPr>
  </w:style>
  <w:style w:type="paragraph" w:styleId="DocumentMap">
    <w:name w:val="Document Map"/>
    <w:basedOn w:val="Normal"/>
    <w:semiHidden/>
    <w:pPr>
      <w:shd w:val="clear" w:color="auto" w:fill="000080"/>
    </w:pPr>
    <w:rPr>
      <w:rFonts w:ascii="Tahoma" w:hAnsi="Tahoma"/>
      <w:sz w:val="16"/>
    </w:rPr>
  </w:style>
  <w:style w:type="paragraph" w:styleId="Index5">
    <w:name w:val="index 5"/>
    <w:basedOn w:val="Normal"/>
    <w:next w:val="Normal"/>
    <w:autoRedefine/>
    <w:semiHidden/>
    <w:pPr>
      <w:ind w:left="1100" w:hanging="220"/>
    </w:pPr>
  </w:style>
  <w:style w:type="character" w:customStyle="1" w:styleId="MethodsName">
    <w:name w:val="MethodsName"/>
    <w:uiPriority w:val="99"/>
    <w:rPr>
      <w:b/>
      <w:i/>
    </w:rPr>
  </w:style>
  <w:style w:type="character" w:customStyle="1" w:styleId="MethodsNameLink">
    <w:name w:val="MethodsNameLink"/>
    <w:rPr>
      <w:b/>
      <w:i/>
      <w:color w:val="0000FF"/>
      <w:u w:val="single"/>
    </w:rPr>
  </w:style>
  <w:style w:type="paragraph" w:customStyle="1" w:styleId="BulletItem">
    <w:name w:val="Bullet Item"/>
    <w:basedOn w:val="NormalIndent"/>
    <w:pPr>
      <w:numPr>
        <w:numId w:val="9"/>
      </w:numPr>
      <w:spacing w:before="120" w:line="240" w:lineRule="auto"/>
    </w:pPr>
    <w:rPr>
      <w:rFonts w:cs="Arial"/>
      <w:spacing w:val="-5"/>
      <w:kern w:val="24"/>
    </w:rPr>
  </w:style>
  <w:style w:type="paragraph" w:customStyle="1" w:styleId="BulletItem2">
    <w:name w:val="Bullet Item 2"/>
    <w:basedOn w:val="BulletItem"/>
    <w:pPr>
      <w:numPr>
        <w:numId w:val="3"/>
      </w:numPr>
      <w:spacing w:before="0"/>
      <w:ind w:left="720"/>
    </w:pPr>
  </w:style>
  <w:style w:type="paragraph" w:customStyle="1" w:styleId="BulletItem3">
    <w:name w:val="Bullet Item 3"/>
    <w:basedOn w:val="BulletItem2"/>
    <w:pPr>
      <w:tabs>
        <w:tab w:val="left" w:pos="1080"/>
      </w:tabs>
      <w:ind w:left="1080"/>
    </w:pPr>
  </w:style>
  <w:style w:type="paragraph" w:customStyle="1" w:styleId="BulletItemnotopspace">
    <w:name w:val="Bullet Item no top space"/>
    <w:basedOn w:val="BulletItem"/>
    <w:pPr>
      <w:numPr>
        <w:numId w:val="3"/>
      </w:numPr>
      <w:spacing w:before="0"/>
    </w:pPr>
  </w:style>
  <w:style w:type="paragraph" w:customStyle="1" w:styleId="EA-Bullet1">
    <w:name w:val="EA-Bullet 1"/>
    <w:pPr>
      <w:numPr>
        <w:numId w:val="10"/>
      </w:numPr>
      <w:spacing w:before="60" w:after="60"/>
    </w:pPr>
    <w:rPr>
      <w:noProof/>
      <w:sz w:val="24"/>
    </w:rPr>
  </w:style>
  <w:style w:type="paragraph" w:styleId="BodyText">
    <w:name w:val="Body Text"/>
    <w:basedOn w:val="Normal"/>
    <w:pPr>
      <w:tabs>
        <w:tab w:val="left" w:pos="284"/>
      </w:tabs>
      <w:spacing w:before="0"/>
      <w:ind w:left="0"/>
    </w:pPr>
    <w:rPr>
      <w:i/>
      <w:color w:val="FF0000"/>
    </w:rPr>
  </w:style>
  <w:style w:type="paragraph" w:customStyle="1" w:styleId="DocumentType">
    <w:name w:val="Document Type"/>
    <w:basedOn w:val="Normal"/>
    <w:next w:val="Normal"/>
    <w:pPr>
      <w:spacing w:before="240" w:after="240"/>
      <w:ind w:left="0"/>
      <w:jc w:val="left"/>
    </w:pPr>
    <w:rPr>
      <w:i/>
      <w:sz w:val="32"/>
    </w:rPr>
  </w:style>
  <w:style w:type="paragraph" w:customStyle="1" w:styleId="FootnoteBase">
    <w:name w:val="Footnote Base"/>
    <w:basedOn w:val="Normal"/>
    <w:pPr>
      <w:spacing w:before="240"/>
      <w:ind w:left="0"/>
    </w:pPr>
    <w:rPr>
      <w:spacing w:val="-5"/>
      <w:sz w:val="18"/>
      <w:lang w:val="en-US"/>
    </w:rPr>
  </w:style>
  <w:style w:type="paragraph" w:styleId="BodyTextIndent2">
    <w:name w:val="Body Text Indent 2"/>
    <w:basedOn w:val="Normal"/>
    <w:pPr>
      <w:jc w:val="left"/>
    </w:pPr>
    <w:rPr>
      <w:rFonts w:cs="Arial"/>
    </w:rPr>
  </w:style>
  <w:style w:type="paragraph" w:styleId="BodyTextIndent3">
    <w:name w:val="Body Text Indent 3"/>
    <w:basedOn w:val="Normal"/>
    <w:pPr>
      <w:ind w:left="842"/>
      <w:jc w:val="left"/>
    </w:pPr>
    <w:rPr>
      <w:rFonts w:cs="Arial"/>
    </w:rPr>
  </w:style>
  <w:style w:type="character" w:styleId="FollowedHyperlink">
    <w:name w:val="FollowedHyperlink"/>
    <w:rPr>
      <w:color w:val="800080"/>
      <w:u w:val="single"/>
    </w:rPr>
  </w:style>
  <w:style w:type="paragraph" w:customStyle="1" w:styleId="InfoBlue">
    <w:name w:val="InfoBlue"/>
    <w:basedOn w:val="Normal"/>
    <w:next w:val="BodyText"/>
    <w:pPr>
      <w:widowControl w:val="0"/>
      <w:spacing w:before="0" w:after="120" w:line="240" w:lineRule="atLeast"/>
      <w:ind w:left="432"/>
      <w:jc w:val="left"/>
    </w:pPr>
    <w:rPr>
      <w:i/>
      <w:vanish/>
      <w:color w:val="0000FF"/>
      <w:lang w:val="en-US"/>
    </w:rPr>
  </w:style>
  <w:style w:type="paragraph" w:customStyle="1" w:styleId="Tabletop">
    <w:name w:val="Tabletop"/>
    <w:basedOn w:val="Normal"/>
    <w:pPr>
      <w:keepNext/>
      <w:spacing w:after="120"/>
      <w:ind w:left="0"/>
      <w:jc w:val="center"/>
    </w:pPr>
    <w:rPr>
      <w:b/>
      <w:noProof/>
      <w:spacing w:val="-5"/>
      <w:lang w:val="en-US"/>
    </w:rPr>
  </w:style>
  <w:style w:type="paragraph" w:customStyle="1" w:styleId="HeadingBase">
    <w:name w:val="Heading Base"/>
    <w:basedOn w:val="BodyText"/>
    <w:next w:val="BodyText"/>
    <w:pPr>
      <w:keepNext/>
      <w:keepLines/>
      <w:tabs>
        <w:tab w:val="clear" w:pos="284"/>
      </w:tabs>
      <w:spacing w:line="180" w:lineRule="atLeast"/>
      <w:jc w:val="left"/>
    </w:pPr>
    <w:rPr>
      <w:rFonts w:ascii="Arial Black" w:hAnsi="Arial Black"/>
      <w:i w:val="0"/>
      <w:color w:val="auto"/>
      <w:spacing w:val="-10"/>
      <w:kern w:val="28"/>
      <w:lang w:val="en-US"/>
    </w:rPr>
  </w:style>
  <w:style w:type="paragraph" w:customStyle="1" w:styleId="HeaderFirst">
    <w:name w:val="Header First"/>
    <w:basedOn w:val="Header"/>
    <w:pPr>
      <w:keepLines/>
      <w:pBdr>
        <w:bottom w:val="none" w:sz="0" w:space="0" w:color="auto"/>
      </w:pBdr>
      <w:tabs>
        <w:tab w:val="clear" w:pos="5387"/>
        <w:tab w:val="clear" w:pos="9639"/>
        <w:tab w:val="center" w:pos="4320"/>
      </w:tabs>
      <w:spacing w:before="0" w:after="600" w:line="180" w:lineRule="atLeast"/>
      <w:ind w:left="0"/>
    </w:pPr>
    <w:rPr>
      <w:rFonts w:ascii="Garamond" w:hAnsi="Garamond"/>
      <w:b/>
      <w:i w:val="0"/>
      <w:snapToGrid/>
      <w:spacing w:val="-5"/>
      <w:sz w:val="20"/>
      <w:lang w:val="en-US"/>
    </w:rPr>
  </w:style>
  <w:style w:type="paragraph" w:styleId="BodyText3">
    <w:name w:val="Body Text 3"/>
    <w:basedOn w:val="Normal"/>
    <w:pPr>
      <w:spacing w:before="0"/>
      <w:ind w:left="0"/>
    </w:pPr>
    <w:rPr>
      <w:i/>
      <w:iCs/>
      <w:color w:val="0000FF"/>
      <w:spacing w:val="-5"/>
      <w:lang w:val="en-US"/>
    </w:rPr>
  </w:style>
  <w:style w:type="paragraph" w:customStyle="1" w:styleId="tabletext0">
    <w:name w:val="tabletext"/>
    <w:basedOn w:val="Normal"/>
    <w:pPr>
      <w:spacing w:before="100" w:beforeAutospacing="1" w:after="100" w:afterAutospacing="1"/>
      <w:ind w:left="0"/>
      <w:jc w:val="left"/>
    </w:pPr>
    <w:rPr>
      <w:rFonts w:eastAsia="Arial Unicode MS" w:cs="Arial"/>
      <w:color w:val="000000"/>
      <w:lang w:val="en-US"/>
    </w:rPr>
  </w:style>
  <w:style w:type="paragraph" w:styleId="BodyText2">
    <w:name w:val="Body Text 2"/>
    <w:basedOn w:val="Normal"/>
    <w:pPr>
      <w:ind w:left="0"/>
    </w:pPr>
    <w:rPr>
      <w:rFonts w:cs="Arial"/>
    </w:rPr>
  </w:style>
  <w:style w:type="table" w:styleId="TableGrid">
    <w:name w:val="Table Grid"/>
    <w:basedOn w:val="TableNormal"/>
    <w:rsid w:val="00B41A55"/>
    <w:pPr>
      <w:tabs>
        <w:tab w:val="left" w:pos="284"/>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41A55"/>
    <w:rPr>
      <w:sz w:val="16"/>
      <w:szCs w:val="16"/>
    </w:rPr>
  </w:style>
  <w:style w:type="paragraph" w:styleId="CommentText">
    <w:name w:val="annotation text"/>
    <w:basedOn w:val="Normal"/>
    <w:semiHidden/>
    <w:rsid w:val="00B41A55"/>
    <w:pPr>
      <w:tabs>
        <w:tab w:val="left" w:pos="284"/>
      </w:tabs>
      <w:spacing w:before="0"/>
      <w:ind w:left="0"/>
    </w:pPr>
  </w:style>
  <w:style w:type="paragraph" w:styleId="BalloonText">
    <w:name w:val="Balloon Text"/>
    <w:basedOn w:val="Normal"/>
    <w:semiHidden/>
    <w:rsid w:val="00B41A55"/>
    <w:rPr>
      <w:rFonts w:ascii="Tahoma" w:hAnsi="Tahoma" w:cs="Tahoma"/>
      <w:sz w:val="16"/>
      <w:szCs w:val="16"/>
    </w:rPr>
  </w:style>
  <w:style w:type="paragraph" w:customStyle="1" w:styleId="StyleHeading3h3H3Level1-1Lev3MinorH31H32H33H34H35H">
    <w:name w:val="Style Heading 3h3H3Level 1 - 1Lev 3MinorH31H32H33H34H35H..."/>
    <w:basedOn w:val="Heading3"/>
    <w:rsid w:val="005C3EC4"/>
    <w:pPr>
      <w:numPr>
        <w:numId w:val="33"/>
      </w:numPr>
    </w:pPr>
    <w:rPr>
      <w:rFonts w:ascii="Arial Bold" w:hAnsi="Arial Bold" w:cs="Times New Roman"/>
      <w:b/>
      <w:bCs w:val="0"/>
      <w:sz w:val="24"/>
      <w:szCs w:val="20"/>
    </w:rPr>
  </w:style>
  <w:style w:type="paragraph" w:customStyle="1" w:styleId="StyleHeading3h3H3Level1-1Lev3MinorH31H32H33H34H35H1">
    <w:name w:val="Style Heading 3h3H3Level 1 - 1Lev 3MinorH31H32H33H34H35H...1"/>
    <w:basedOn w:val="Heading3"/>
    <w:rsid w:val="005C3EC4"/>
    <w:rPr>
      <w:rFonts w:cs="Times New Roman"/>
      <w:b/>
      <w:bCs w:val="0"/>
      <w:sz w:val="24"/>
      <w:szCs w:val="20"/>
    </w:rPr>
  </w:style>
  <w:style w:type="numbering" w:styleId="111111">
    <w:name w:val="Outline List 2"/>
    <w:basedOn w:val="NoList"/>
    <w:rsid w:val="005C3EC4"/>
    <w:pPr>
      <w:numPr>
        <w:numId w:val="32"/>
      </w:numPr>
    </w:pPr>
  </w:style>
  <w:style w:type="paragraph" w:customStyle="1" w:styleId="Appendix">
    <w:name w:val="Appendix"/>
    <w:basedOn w:val="Heading1"/>
    <w:rsid w:val="00182274"/>
    <w:pPr>
      <w:keepNext w:val="0"/>
      <w:numPr>
        <w:numId w:val="36"/>
      </w:numPr>
      <w:tabs>
        <w:tab w:val="left" w:pos="567"/>
      </w:tabs>
      <w:spacing w:before="240"/>
      <w:jc w:val="both"/>
      <w:outlineLvl w:val="9"/>
    </w:pPr>
    <w:rPr>
      <w:caps w:val="0"/>
      <w:color w:val="auto"/>
      <w:kern w:val="0"/>
      <w:sz w:val="22"/>
    </w:rPr>
  </w:style>
  <w:style w:type="paragraph" w:customStyle="1" w:styleId="ToBeDeleted">
    <w:name w:val="ToBeDeleted"/>
    <w:basedOn w:val="Normal"/>
    <w:link w:val="ToBeDeletedChar"/>
    <w:qFormat/>
    <w:rsid w:val="00FF0EE4"/>
    <w:pPr>
      <w:spacing w:before="0"/>
      <w:ind w:left="0"/>
      <w:jc w:val="left"/>
    </w:pPr>
    <w:rPr>
      <w:rFonts w:ascii="Calibri" w:hAnsi="Calibri" w:cs="Arial"/>
      <w:color w:val="0070C0"/>
      <w:lang w:val="en-US"/>
    </w:rPr>
  </w:style>
  <w:style w:type="character" w:customStyle="1" w:styleId="ToBeDeletedChar">
    <w:name w:val="ToBeDeleted Char"/>
    <w:link w:val="ToBeDeleted"/>
    <w:rsid w:val="00FF0EE4"/>
    <w:rPr>
      <w:rFonts w:ascii="Calibri" w:hAnsi="Calibri" w:cs="Arial"/>
      <w:color w:val="0070C0"/>
    </w:rPr>
  </w:style>
  <w:style w:type="character" w:customStyle="1" w:styleId="TitleChar">
    <w:name w:val="Title Char"/>
    <w:link w:val="Title"/>
    <w:uiPriority w:val="99"/>
    <w:locked/>
    <w:rsid w:val="009304A3"/>
    <w:rPr>
      <w:b/>
      <w:kern w:val="28"/>
      <w:sz w:val="56"/>
      <w:lang w:val="en-GB"/>
    </w:rPr>
  </w:style>
  <w:style w:type="character" w:customStyle="1" w:styleId="FooterChar">
    <w:name w:val="Footer Char"/>
    <w:link w:val="Footer"/>
    <w:uiPriority w:val="99"/>
    <w:locked/>
    <w:rsid w:val="003F300B"/>
    <w:rPr>
      <w:rFonts w:ascii="Arial" w:hAnsi="Arial"/>
      <w:i/>
      <w:sz w:val="16"/>
      <w:lang w:val="en-GB"/>
    </w:rPr>
  </w:style>
  <w:style w:type="paragraph" w:customStyle="1" w:styleId="TableHeader">
    <w:name w:val="TableHeader"/>
    <w:basedOn w:val="Normal"/>
    <w:link w:val="TableHeaderChar"/>
    <w:qFormat/>
    <w:rsid w:val="003F300B"/>
    <w:pPr>
      <w:spacing w:before="0"/>
      <w:ind w:left="0"/>
      <w:jc w:val="left"/>
    </w:pPr>
    <w:rPr>
      <w:b/>
      <w:color w:val="FFFFFF"/>
      <w:sz w:val="16"/>
      <w:lang w:val="en-US"/>
    </w:rPr>
  </w:style>
  <w:style w:type="character" w:customStyle="1" w:styleId="TableHeaderChar">
    <w:name w:val="TableHeader Char"/>
    <w:link w:val="TableHeader"/>
    <w:rsid w:val="003F300B"/>
    <w:rPr>
      <w:rFonts w:ascii="Arial" w:hAnsi="Arial"/>
      <w:b/>
      <w:color w:val="FFFFFF"/>
      <w:sz w:val="16"/>
    </w:rPr>
  </w:style>
  <w:style w:type="character" w:customStyle="1" w:styleId="HeaderChar">
    <w:name w:val="Header Char"/>
    <w:aliases w:val="headerU Char"/>
    <w:link w:val="Header"/>
    <w:uiPriority w:val="99"/>
    <w:locked/>
    <w:rsid w:val="002664A4"/>
    <w:rPr>
      <w:rFonts w:ascii="Arial" w:hAnsi="Arial"/>
      <w:i/>
      <w:snapToGrid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IAD\Development\Iad-Version-3\Templates\Perform-Deliverabl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53CC-D012-43F3-B2BD-2CE06805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Perform-Deliverable-Template</Template>
  <TotalTime>0</TotalTime>
  <Pages>1</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Project Governance Plan</vt:lpstr>
    </vt:vector>
  </TitlesOfParts>
  <Company>Capgemini</Company>
  <LinksUpToDate>false</LinksUpToDate>
  <CharactersWithSpaces>25509</CharactersWithSpaces>
  <SharedDoc>false</SharedDoc>
  <HLinks>
    <vt:vector size="186" baseType="variant">
      <vt:variant>
        <vt:i4>1310783</vt:i4>
      </vt:variant>
      <vt:variant>
        <vt:i4>182</vt:i4>
      </vt:variant>
      <vt:variant>
        <vt:i4>0</vt:i4>
      </vt:variant>
      <vt:variant>
        <vt:i4>5</vt:i4>
      </vt:variant>
      <vt:variant>
        <vt:lpwstr/>
      </vt:variant>
      <vt:variant>
        <vt:lpwstr>_Toc469311378</vt:lpwstr>
      </vt:variant>
      <vt:variant>
        <vt:i4>1310783</vt:i4>
      </vt:variant>
      <vt:variant>
        <vt:i4>176</vt:i4>
      </vt:variant>
      <vt:variant>
        <vt:i4>0</vt:i4>
      </vt:variant>
      <vt:variant>
        <vt:i4>5</vt:i4>
      </vt:variant>
      <vt:variant>
        <vt:lpwstr/>
      </vt:variant>
      <vt:variant>
        <vt:lpwstr>_Toc469311377</vt:lpwstr>
      </vt:variant>
      <vt:variant>
        <vt:i4>1310783</vt:i4>
      </vt:variant>
      <vt:variant>
        <vt:i4>170</vt:i4>
      </vt:variant>
      <vt:variant>
        <vt:i4>0</vt:i4>
      </vt:variant>
      <vt:variant>
        <vt:i4>5</vt:i4>
      </vt:variant>
      <vt:variant>
        <vt:lpwstr/>
      </vt:variant>
      <vt:variant>
        <vt:lpwstr>_Toc469311376</vt:lpwstr>
      </vt:variant>
      <vt:variant>
        <vt:i4>1310783</vt:i4>
      </vt:variant>
      <vt:variant>
        <vt:i4>164</vt:i4>
      </vt:variant>
      <vt:variant>
        <vt:i4>0</vt:i4>
      </vt:variant>
      <vt:variant>
        <vt:i4>5</vt:i4>
      </vt:variant>
      <vt:variant>
        <vt:lpwstr/>
      </vt:variant>
      <vt:variant>
        <vt:lpwstr>_Toc469311375</vt:lpwstr>
      </vt:variant>
      <vt:variant>
        <vt:i4>1310783</vt:i4>
      </vt:variant>
      <vt:variant>
        <vt:i4>158</vt:i4>
      </vt:variant>
      <vt:variant>
        <vt:i4>0</vt:i4>
      </vt:variant>
      <vt:variant>
        <vt:i4>5</vt:i4>
      </vt:variant>
      <vt:variant>
        <vt:lpwstr/>
      </vt:variant>
      <vt:variant>
        <vt:lpwstr>_Toc469311374</vt:lpwstr>
      </vt:variant>
      <vt:variant>
        <vt:i4>1310783</vt:i4>
      </vt:variant>
      <vt:variant>
        <vt:i4>152</vt:i4>
      </vt:variant>
      <vt:variant>
        <vt:i4>0</vt:i4>
      </vt:variant>
      <vt:variant>
        <vt:i4>5</vt:i4>
      </vt:variant>
      <vt:variant>
        <vt:lpwstr/>
      </vt:variant>
      <vt:variant>
        <vt:lpwstr>_Toc469311373</vt:lpwstr>
      </vt:variant>
      <vt:variant>
        <vt:i4>1310783</vt:i4>
      </vt:variant>
      <vt:variant>
        <vt:i4>146</vt:i4>
      </vt:variant>
      <vt:variant>
        <vt:i4>0</vt:i4>
      </vt:variant>
      <vt:variant>
        <vt:i4>5</vt:i4>
      </vt:variant>
      <vt:variant>
        <vt:lpwstr/>
      </vt:variant>
      <vt:variant>
        <vt:lpwstr>_Toc469311372</vt:lpwstr>
      </vt:variant>
      <vt:variant>
        <vt:i4>1310783</vt:i4>
      </vt:variant>
      <vt:variant>
        <vt:i4>140</vt:i4>
      </vt:variant>
      <vt:variant>
        <vt:i4>0</vt:i4>
      </vt:variant>
      <vt:variant>
        <vt:i4>5</vt:i4>
      </vt:variant>
      <vt:variant>
        <vt:lpwstr/>
      </vt:variant>
      <vt:variant>
        <vt:lpwstr>_Toc469311371</vt:lpwstr>
      </vt:variant>
      <vt:variant>
        <vt:i4>1310783</vt:i4>
      </vt:variant>
      <vt:variant>
        <vt:i4>134</vt:i4>
      </vt:variant>
      <vt:variant>
        <vt:i4>0</vt:i4>
      </vt:variant>
      <vt:variant>
        <vt:i4>5</vt:i4>
      </vt:variant>
      <vt:variant>
        <vt:lpwstr/>
      </vt:variant>
      <vt:variant>
        <vt:lpwstr>_Toc469311370</vt:lpwstr>
      </vt:variant>
      <vt:variant>
        <vt:i4>1376319</vt:i4>
      </vt:variant>
      <vt:variant>
        <vt:i4>128</vt:i4>
      </vt:variant>
      <vt:variant>
        <vt:i4>0</vt:i4>
      </vt:variant>
      <vt:variant>
        <vt:i4>5</vt:i4>
      </vt:variant>
      <vt:variant>
        <vt:lpwstr/>
      </vt:variant>
      <vt:variant>
        <vt:lpwstr>_Toc469311369</vt:lpwstr>
      </vt:variant>
      <vt:variant>
        <vt:i4>1376319</vt:i4>
      </vt:variant>
      <vt:variant>
        <vt:i4>122</vt:i4>
      </vt:variant>
      <vt:variant>
        <vt:i4>0</vt:i4>
      </vt:variant>
      <vt:variant>
        <vt:i4>5</vt:i4>
      </vt:variant>
      <vt:variant>
        <vt:lpwstr/>
      </vt:variant>
      <vt:variant>
        <vt:lpwstr>_Toc469311368</vt:lpwstr>
      </vt:variant>
      <vt:variant>
        <vt:i4>1376319</vt:i4>
      </vt:variant>
      <vt:variant>
        <vt:i4>116</vt:i4>
      </vt:variant>
      <vt:variant>
        <vt:i4>0</vt:i4>
      </vt:variant>
      <vt:variant>
        <vt:i4>5</vt:i4>
      </vt:variant>
      <vt:variant>
        <vt:lpwstr/>
      </vt:variant>
      <vt:variant>
        <vt:lpwstr>_Toc469311367</vt:lpwstr>
      </vt:variant>
      <vt:variant>
        <vt:i4>1376319</vt:i4>
      </vt:variant>
      <vt:variant>
        <vt:i4>110</vt:i4>
      </vt:variant>
      <vt:variant>
        <vt:i4>0</vt:i4>
      </vt:variant>
      <vt:variant>
        <vt:i4>5</vt:i4>
      </vt:variant>
      <vt:variant>
        <vt:lpwstr/>
      </vt:variant>
      <vt:variant>
        <vt:lpwstr>_Toc469311366</vt:lpwstr>
      </vt:variant>
      <vt:variant>
        <vt:i4>1376319</vt:i4>
      </vt:variant>
      <vt:variant>
        <vt:i4>104</vt:i4>
      </vt:variant>
      <vt:variant>
        <vt:i4>0</vt:i4>
      </vt:variant>
      <vt:variant>
        <vt:i4>5</vt:i4>
      </vt:variant>
      <vt:variant>
        <vt:lpwstr/>
      </vt:variant>
      <vt:variant>
        <vt:lpwstr>_Toc469311365</vt:lpwstr>
      </vt:variant>
      <vt:variant>
        <vt:i4>1376319</vt:i4>
      </vt:variant>
      <vt:variant>
        <vt:i4>98</vt:i4>
      </vt:variant>
      <vt:variant>
        <vt:i4>0</vt:i4>
      </vt:variant>
      <vt:variant>
        <vt:i4>5</vt:i4>
      </vt:variant>
      <vt:variant>
        <vt:lpwstr/>
      </vt:variant>
      <vt:variant>
        <vt:lpwstr>_Toc469311364</vt:lpwstr>
      </vt:variant>
      <vt:variant>
        <vt:i4>1376319</vt:i4>
      </vt:variant>
      <vt:variant>
        <vt:i4>92</vt:i4>
      </vt:variant>
      <vt:variant>
        <vt:i4>0</vt:i4>
      </vt:variant>
      <vt:variant>
        <vt:i4>5</vt:i4>
      </vt:variant>
      <vt:variant>
        <vt:lpwstr/>
      </vt:variant>
      <vt:variant>
        <vt:lpwstr>_Toc469311363</vt:lpwstr>
      </vt:variant>
      <vt:variant>
        <vt:i4>1376319</vt:i4>
      </vt:variant>
      <vt:variant>
        <vt:i4>86</vt:i4>
      </vt:variant>
      <vt:variant>
        <vt:i4>0</vt:i4>
      </vt:variant>
      <vt:variant>
        <vt:i4>5</vt:i4>
      </vt:variant>
      <vt:variant>
        <vt:lpwstr/>
      </vt:variant>
      <vt:variant>
        <vt:lpwstr>_Toc469311362</vt:lpwstr>
      </vt:variant>
      <vt:variant>
        <vt:i4>1376319</vt:i4>
      </vt:variant>
      <vt:variant>
        <vt:i4>80</vt:i4>
      </vt:variant>
      <vt:variant>
        <vt:i4>0</vt:i4>
      </vt:variant>
      <vt:variant>
        <vt:i4>5</vt:i4>
      </vt:variant>
      <vt:variant>
        <vt:lpwstr/>
      </vt:variant>
      <vt:variant>
        <vt:lpwstr>_Toc469311361</vt:lpwstr>
      </vt:variant>
      <vt:variant>
        <vt:i4>1376319</vt:i4>
      </vt:variant>
      <vt:variant>
        <vt:i4>74</vt:i4>
      </vt:variant>
      <vt:variant>
        <vt:i4>0</vt:i4>
      </vt:variant>
      <vt:variant>
        <vt:i4>5</vt:i4>
      </vt:variant>
      <vt:variant>
        <vt:lpwstr/>
      </vt:variant>
      <vt:variant>
        <vt:lpwstr>_Toc469311360</vt:lpwstr>
      </vt:variant>
      <vt:variant>
        <vt:i4>1441855</vt:i4>
      </vt:variant>
      <vt:variant>
        <vt:i4>68</vt:i4>
      </vt:variant>
      <vt:variant>
        <vt:i4>0</vt:i4>
      </vt:variant>
      <vt:variant>
        <vt:i4>5</vt:i4>
      </vt:variant>
      <vt:variant>
        <vt:lpwstr/>
      </vt:variant>
      <vt:variant>
        <vt:lpwstr>_Toc469311359</vt:lpwstr>
      </vt:variant>
      <vt:variant>
        <vt:i4>1441855</vt:i4>
      </vt:variant>
      <vt:variant>
        <vt:i4>62</vt:i4>
      </vt:variant>
      <vt:variant>
        <vt:i4>0</vt:i4>
      </vt:variant>
      <vt:variant>
        <vt:i4>5</vt:i4>
      </vt:variant>
      <vt:variant>
        <vt:lpwstr/>
      </vt:variant>
      <vt:variant>
        <vt:lpwstr>_Toc469311358</vt:lpwstr>
      </vt:variant>
      <vt:variant>
        <vt:i4>1441855</vt:i4>
      </vt:variant>
      <vt:variant>
        <vt:i4>56</vt:i4>
      </vt:variant>
      <vt:variant>
        <vt:i4>0</vt:i4>
      </vt:variant>
      <vt:variant>
        <vt:i4>5</vt:i4>
      </vt:variant>
      <vt:variant>
        <vt:lpwstr/>
      </vt:variant>
      <vt:variant>
        <vt:lpwstr>_Toc469311357</vt:lpwstr>
      </vt:variant>
      <vt:variant>
        <vt:i4>1441855</vt:i4>
      </vt:variant>
      <vt:variant>
        <vt:i4>50</vt:i4>
      </vt:variant>
      <vt:variant>
        <vt:i4>0</vt:i4>
      </vt:variant>
      <vt:variant>
        <vt:i4>5</vt:i4>
      </vt:variant>
      <vt:variant>
        <vt:lpwstr/>
      </vt:variant>
      <vt:variant>
        <vt:lpwstr>_Toc469311356</vt:lpwstr>
      </vt:variant>
      <vt:variant>
        <vt:i4>1441855</vt:i4>
      </vt:variant>
      <vt:variant>
        <vt:i4>44</vt:i4>
      </vt:variant>
      <vt:variant>
        <vt:i4>0</vt:i4>
      </vt:variant>
      <vt:variant>
        <vt:i4>5</vt:i4>
      </vt:variant>
      <vt:variant>
        <vt:lpwstr/>
      </vt:variant>
      <vt:variant>
        <vt:lpwstr>_Toc469311355</vt:lpwstr>
      </vt:variant>
      <vt:variant>
        <vt:i4>1441855</vt:i4>
      </vt:variant>
      <vt:variant>
        <vt:i4>38</vt:i4>
      </vt:variant>
      <vt:variant>
        <vt:i4>0</vt:i4>
      </vt:variant>
      <vt:variant>
        <vt:i4>5</vt:i4>
      </vt:variant>
      <vt:variant>
        <vt:lpwstr/>
      </vt:variant>
      <vt:variant>
        <vt:lpwstr>_Toc469311354</vt:lpwstr>
      </vt:variant>
      <vt:variant>
        <vt:i4>1441855</vt:i4>
      </vt:variant>
      <vt:variant>
        <vt:i4>32</vt:i4>
      </vt:variant>
      <vt:variant>
        <vt:i4>0</vt:i4>
      </vt:variant>
      <vt:variant>
        <vt:i4>5</vt:i4>
      </vt:variant>
      <vt:variant>
        <vt:lpwstr/>
      </vt:variant>
      <vt:variant>
        <vt:lpwstr>_Toc469311353</vt:lpwstr>
      </vt:variant>
      <vt:variant>
        <vt:i4>1441855</vt:i4>
      </vt:variant>
      <vt:variant>
        <vt:i4>26</vt:i4>
      </vt:variant>
      <vt:variant>
        <vt:i4>0</vt:i4>
      </vt:variant>
      <vt:variant>
        <vt:i4>5</vt:i4>
      </vt:variant>
      <vt:variant>
        <vt:lpwstr/>
      </vt:variant>
      <vt:variant>
        <vt:lpwstr>_Toc469311352</vt:lpwstr>
      </vt:variant>
      <vt:variant>
        <vt:i4>1441855</vt:i4>
      </vt:variant>
      <vt:variant>
        <vt:i4>20</vt:i4>
      </vt:variant>
      <vt:variant>
        <vt:i4>0</vt:i4>
      </vt:variant>
      <vt:variant>
        <vt:i4>5</vt:i4>
      </vt:variant>
      <vt:variant>
        <vt:lpwstr/>
      </vt:variant>
      <vt:variant>
        <vt:lpwstr>_Toc469311351</vt:lpwstr>
      </vt:variant>
      <vt:variant>
        <vt:i4>1441855</vt:i4>
      </vt:variant>
      <vt:variant>
        <vt:i4>14</vt:i4>
      </vt:variant>
      <vt:variant>
        <vt:i4>0</vt:i4>
      </vt:variant>
      <vt:variant>
        <vt:i4>5</vt:i4>
      </vt:variant>
      <vt:variant>
        <vt:lpwstr/>
      </vt:variant>
      <vt:variant>
        <vt:lpwstr>_Toc469311350</vt:lpwstr>
      </vt:variant>
      <vt:variant>
        <vt:i4>1507391</vt:i4>
      </vt:variant>
      <vt:variant>
        <vt:i4>8</vt:i4>
      </vt:variant>
      <vt:variant>
        <vt:i4>0</vt:i4>
      </vt:variant>
      <vt:variant>
        <vt:i4>5</vt:i4>
      </vt:variant>
      <vt:variant>
        <vt:lpwstr/>
      </vt:variant>
      <vt:variant>
        <vt:lpwstr>_Toc469311349</vt:lpwstr>
      </vt:variant>
      <vt:variant>
        <vt:i4>1507391</vt:i4>
      </vt:variant>
      <vt:variant>
        <vt:i4>2</vt:i4>
      </vt:variant>
      <vt:variant>
        <vt:i4>0</vt:i4>
      </vt:variant>
      <vt:variant>
        <vt:i4>5</vt:i4>
      </vt:variant>
      <vt:variant>
        <vt:lpwstr/>
      </vt:variant>
      <vt:variant>
        <vt:lpwstr>_Toc469311348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Governance Plan</dc:title>
  <dc:subject>Template</dc:subject>
  <dc:creator>Group Quality</dc:creator>
  <cp:keywords>Group Reference v1.0</cp:keywords>
  <cp:lastModifiedBy>Deshmukh, Nilam</cp:lastModifiedBy>
  <cp:revision>3</cp:revision>
  <cp:lastPrinted>2003-04-08T10:00:00Z</cp:lastPrinted>
  <dcterms:created xsi:type="dcterms:W3CDTF">2017-06-20T08:22:00Z</dcterms:created>
  <dcterms:modified xsi:type="dcterms:W3CDTF">2017-06-20T08:22:00Z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ies>
</file>